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Pr="00F94201" w:rsidRDefault="00091F3E" w:rsidP="00696177">
      <w:pPr>
        <w:pBdr>
          <w:top w:val="nil"/>
          <w:left w:val="nil"/>
          <w:bottom w:val="nil"/>
          <w:right w:val="nil"/>
          <w:between w:val="nil"/>
          <w:bar w:val="nil"/>
        </w:pBdr>
        <w:suppressAutoHyphens/>
        <w:spacing w:after="40" w:line="360" w:lineRule="auto"/>
        <w:jc w:val="right"/>
        <w:rPr>
          <w:rFonts w:asciiTheme="majorHAnsi" w:eastAsia="Arial Unicode MS" w:hAnsiTheme="majorHAnsi" w:cs="Arial Unicode MS"/>
          <w:b/>
          <w:color w:val="000000"/>
          <w:sz w:val="22"/>
          <w:szCs w:val="22"/>
          <w:bdr w:val="nil"/>
        </w:rPr>
      </w:pPr>
      <w:r w:rsidRPr="00F94201">
        <w:rPr>
          <w:rFonts w:asciiTheme="majorHAnsi" w:eastAsia="Arial Unicode MS" w:hAnsiTheme="majorHAnsi" w:cs="Arial Unicode MS"/>
          <w:b/>
          <w:color w:val="000000"/>
          <w:sz w:val="22"/>
          <w:szCs w:val="22"/>
          <w:bdr w:val="nil"/>
        </w:rPr>
        <w:t>7</w:t>
      </w:r>
      <w:r w:rsidR="00696177" w:rsidRPr="00F94201">
        <w:rPr>
          <w:rFonts w:asciiTheme="majorHAnsi" w:eastAsia="Arial Unicode MS" w:hAnsiTheme="majorHAnsi" w:cs="Arial Unicode MS"/>
          <w:b/>
          <w:color w:val="000000"/>
          <w:sz w:val="22"/>
          <w:szCs w:val="22"/>
          <w:bdr w:val="nil"/>
        </w:rPr>
        <w:t xml:space="preserve"> PRIEDAS</w:t>
      </w:r>
    </w:p>
    <w:p w14:paraId="38610FEA" w14:textId="77777777" w:rsidR="00F96812" w:rsidRPr="00F94201" w:rsidRDefault="00F96812" w:rsidP="00696177">
      <w:pPr>
        <w:pBdr>
          <w:top w:val="nil"/>
          <w:left w:val="nil"/>
          <w:bottom w:val="nil"/>
          <w:right w:val="nil"/>
          <w:between w:val="nil"/>
          <w:bar w:val="nil"/>
        </w:pBdr>
        <w:suppressAutoHyphens/>
        <w:spacing w:after="40" w:line="360" w:lineRule="auto"/>
        <w:jc w:val="right"/>
        <w:rPr>
          <w:rFonts w:asciiTheme="majorHAnsi" w:eastAsia="Arial Unicode MS" w:hAnsiTheme="majorHAnsi" w:cs="Arial Unicode MS"/>
          <w:b/>
          <w:color w:val="000000"/>
          <w:sz w:val="22"/>
          <w:szCs w:val="22"/>
          <w:bdr w:val="nil"/>
        </w:rPr>
      </w:pPr>
    </w:p>
    <w:p w14:paraId="0A93B7DA" w14:textId="77777777" w:rsidR="00696177" w:rsidRPr="00F94201" w:rsidRDefault="00696177" w:rsidP="00696177">
      <w:pPr>
        <w:jc w:val="center"/>
        <w:rPr>
          <w:rFonts w:asciiTheme="majorHAnsi" w:hAnsiTheme="majorHAnsi"/>
          <w:b/>
          <w:sz w:val="22"/>
        </w:rPr>
      </w:pPr>
    </w:p>
    <w:p w14:paraId="6000E176" w14:textId="77777777" w:rsidR="00696177" w:rsidRPr="00F94201" w:rsidRDefault="00696177" w:rsidP="00696177">
      <w:pPr>
        <w:jc w:val="center"/>
        <w:rPr>
          <w:rFonts w:asciiTheme="majorHAnsi" w:hAnsiTheme="majorHAnsi"/>
          <w:b/>
          <w:sz w:val="22"/>
        </w:rPr>
      </w:pPr>
      <w:r w:rsidRPr="00F94201">
        <w:rPr>
          <w:rFonts w:asciiTheme="majorHAnsi" w:hAnsiTheme="majorHAnsi"/>
          <w:b/>
          <w:sz w:val="22"/>
        </w:rPr>
        <w:t>PIRKIMO SUTARTIES PROJEKTAS</w:t>
      </w:r>
    </w:p>
    <w:p w14:paraId="1CD65FB5" w14:textId="77777777" w:rsidR="00696177" w:rsidRPr="00F94201" w:rsidRDefault="00696177" w:rsidP="00696177">
      <w:pPr>
        <w:jc w:val="center"/>
        <w:rPr>
          <w:rFonts w:asciiTheme="majorHAnsi" w:hAnsiTheme="majorHAnsi"/>
          <w:b/>
          <w:sz w:val="22"/>
        </w:rPr>
      </w:pPr>
    </w:p>
    <w:p w14:paraId="6722758C" w14:textId="77777777" w:rsidR="00696177" w:rsidRPr="00F94201" w:rsidRDefault="00696177" w:rsidP="00696177">
      <w:pPr>
        <w:tabs>
          <w:tab w:val="left" w:pos="6975"/>
        </w:tabs>
        <w:jc w:val="center"/>
        <w:outlineLvl w:val="0"/>
        <w:rPr>
          <w:rFonts w:asciiTheme="majorHAnsi" w:hAnsiTheme="majorHAnsi"/>
          <w:b/>
          <w:sz w:val="22"/>
        </w:rPr>
      </w:pPr>
      <w:bookmarkStart w:id="0" w:name="_Toc5109668"/>
      <w:r w:rsidRPr="00F94201">
        <w:rPr>
          <w:rFonts w:asciiTheme="majorHAnsi" w:hAnsiTheme="majorHAnsi"/>
          <w:b/>
          <w:sz w:val="22"/>
        </w:rPr>
        <w:t xml:space="preserve">DARBŲ </w:t>
      </w:r>
      <w:r w:rsidRPr="00F94201">
        <w:rPr>
          <w:rFonts w:asciiTheme="majorHAnsi" w:hAnsiTheme="majorHAnsi"/>
          <w:b/>
          <w:caps/>
          <w:sz w:val="22"/>
        </w:rPr>
        <w:t>pirkimo</w:t>
      </w:r>
      <w:r w:rsidRPr="00F94201">
        <w:rPr>
          <w:rFonts w:asciiTheme="majorHAnsi" w:hAnsiTheme="majorHAnsi"/>
          <w:b/>
          <w:sz w:val="22"/>
        </w:rPr>
        <w:t>–PARDAVIMO SUTARTIS Nr. ________</w:t>
      </w:r>
      <w:bookmarkEnd w:id="0"/>
      <w:r w:rsidRPr="00F94201">
        <w:rPr>
          <w:rFonts w:asciiTheme="majorHAnsi" w:hAnsiTheme="majorHAnsi"/>
          <w:b/>
          <w:sz w:val="22"/>
        </w:rPr>
        <w:t>VPP Nr.</w:t>
      </w:r>
    </w:p>
    <w:p w14:paraId="3004710C" w14:textId="77777777" w:rsidR="00696177" w:rsidRPr="00F94201" w:rsidRDefault="00696177" w:rsidP="00696177">
      <w:pPr>
        <w:tabs>
          <w:tab w:val="left" w:pos="6975"/>
        </w:tabs>
        <w:jc w:val="center"/>
        <w:outlineLvl w:val="0"/>
        <w:rPr>
          <w:rFonts w:asciiTheme="majorHAnsi" w:hAnsiTheme="majorHAnsi"/>
          <w:b/>
          <w:sz w:val="22"/>
        </w:rPr>
      </w:pPr>
    </w:p>
    <w:p w14:paraId="3571B67F" w14:textId="77777777" w:rsidR="00696177" w:rsidRPr="00F94201" w:rsidRDefault="00696177" w:rsidP="00696177">
      <w:pPr>
        <w:jc w:val="center"/>
        <w:rPr>
          <w:rFonts w:asciiTheme="majorHAnsi" w:hAnsiTheme="majorHAnsi"/>
          <w:b/>
          <w:sz w:val="22"/>
        </w:rPr>
      </w:pPr>
      <w:r w:rsidRPr="00F94201">
        <w:rPr>
          <w:rFonts w:asciiTheme="majorHAnsi" w:hAnsiTheme="majorHAnsi"/>
          <w:b/>
          <w:sz w:val="22"/>
        </w:rPr>
        <w:t>SPECIALIOSIOS SĄLYGOS</w:t>
      </w:r>
    </w:p>
    <w:p w14:paraId="6672F782" w14:textId="77777777" w:rsidR="00696177" w:rsidRPr="00F94201" w:rsidRDefault="00696177" w:rsidP="00696177">
      <w:pPr>
        <w:jc w:val="center"/>
        <w:rPr>
          <w:rFonts w:asciiTheme="majorHAnsi" w:hAnsiTheme="majorHAnsi"/>
          <w:b/>
          <w:sz w:val="22"/>
        </w:rPr>
      </w:pPr>
    </w:p>
    <w:p w14:paraId="638E1A1B" w14:textId="77777777" w:rsidR="00696177" w:rsidRPr="00F94201" w:rsidRDefault="00696177" w:rsidP="00696177">
      <w:pPr>
        <w:jc w:val="center"/>
        <w:rPr>
          <w:rFonts w:asciiTheme="majorHAnsi" w:hAnsiTheme="majorHAnsi"/>
          <w:b/>
          <w:sz w:val="22"/>
        </w:rPr>
      </w:pPr>
      <w:r w:rsidRPr="00F94201">
        <w:rPr>
          <w:rFonts w:asciiTheme="majorHAnsi" w:hAnsiTheme="majorHAnsi"/>
          <w:b/>
          <w:sz w:val="22"/>
        </w:rPr>
        <w:t>Du tūkstančiai ____ metų ______ mėnesio _______ diena, Kaunas</w:t>
      </w:r>
    </w:p>
    <w:p w14:paraId="5D8C5C84" w14:textId="77777777" w:rsidR="00696177" w:rsidRPr="00F94201" w:rsidRDefault="00696177" w:rsidP="00696177">
      <w:pPr>
        <w:jc w:val="center"/>
        <w:rPr>
          <w:rFonts w:asciiTheme="majorHAnsi" w:hAnsiTheme="majorHAnsi"/>
          <w:b/>
          <w:sz w:val="22"/>
        </w:rPr>
      </w:pPr>
    </w:p>
    <w:p w14:paraId="6CC62491" w14:textId="77777777" w:rsidR="00696177" w:rsidRPr="00F94201" w:rsidRDefault="00696177" w:rsidP="00696177">
      <w:pPr>
        <w:jc w:val="both"/>
        <w:rPr>
          <w:rFonts w:asciiTheme="majorHAnsi" w:hAnsiTheme="majorHAnsi"/>
          <w:b/>
          <w:sz w:val="22"/>
        </w:rPr>
      </w:pPr>
    </w:p>
    <w:p w14:paraId="0875CF1B" w14:textId="40B40450" w:rsidR="00696177" w:rsidRPr="00F94201" w:rsidRDefault="00696177" w:rsidP="00696177">
      <w:pPr>
        <w:spacing w:line="276" w:lineRule="auto"/>
        <w:jc w:val="both"/>
        <w:rPr>
          <w:rFonts w:asciiTheme="majorHAnsi" w:hAnsiTheme="majorHAnsi"/>
          <w:sz w:val="22"/>
        </w:rPr>
      </w:pPr>
      <w:r w:rsidRPr="00F94201">
        <w:rPr>
          <w:rFonts w:asciiTheme="majorHAnsi" w:hAnsiTheme="majorHAnsi"/>
          <w:sz w:val="22"/>
        </w:rPr>
        <w:t xml:space="preserve">UAB „Kauno vandenys“, juridinio asmens kodas 132751369, kurios registruota buveinė yra Aukštaičių g. 43, Kaunas, </w:t>
      </w:r>
      <w:r w:rsidRPr="00F94201">
        <w:rPr>
          <w:rFonts w:asciiTheme="majorHAnsi" w:hAnsiTheme="majorHAnsi"/>
          <w:sz w:val="22"/>
          <w:szCs w:val="22"/>
        </w:rPr>
        <w:t>duomenys apie įstaigą kaupiami ir saugomi Lietuvos Respublikos juridinių asmenų registre, atstovaujama</w:t>
      </w:r>
      <w:r w:rsidR="001A5DA8" w:rsidRPr="00F94201">
        <w:rPr>
          <w:rFonts w:asciiTheme="majorHAnsi" w:hAnsiTheme="majorHAnsi"/>
          <w:sz w:val="22"/>
          <w:szCs w:val="22"/>
        </w:rPr>
        <w:t>.............................................................................................................................</w:t>
      </w:r>
      <w:r w:rsidRPr="00F94201">
        <w:rPr>
          <w:rFonts w:asciiTheme="majorHAnsi" w:hAnsiTheme="majorHAnsi"/>
          <w:sz w:val="22"/>
          <w:szCs w:val="22"/>
        </w:rPr>
        <w:t xml:space="preserve"> (toliau – Užsakovas),</w:t>
      </w:r>
      <w:r w:rsidRPr="00F94201">
        <w:rPr>
          <w:rFonts w:asciiTheme="majorHAnsi" w:hAnsiTheme="majorHAnsi"/>
          <w:sz w:val="22"/>
        </w:rPr>
        <w:t xml:space="preserve"> ir</w:t>
      </w:r>
    </w:p>
    <w:p w14:paraId="2A96FF2C" w14:textId="77777777" w:rsidR="00696177" w:rsidRPr="00F94201" w:rsidRDefault="00696177" w:rsidP="00696177">
      <w:pPr>
        <w:spacing w:line="276" w:lineRule="auto"/>
        <w:ind w:firstLine="709"/>
        <w:jc w:val="both"/>
        <w:rPr>
          <w:rFonts w:asciiTheme="majorHAnsi" w:hAnsiTheme="majorHAnsi"/>
          <w:sz w:val="22"/>
        </w:rPr>
      </w:pPr>
    </w:p>
    <w:p w14:paraId="7DC815F2" w14:textId="77777777" w:rsidR="00696177" w:rsidRPr="00F94201" w:rsidRDefault="00696177" w:rsidP="00696177">
      <w:pPr>
        <w:spacing w:line="276" w:lineRule="auto"/>
        <w:ind w:firstLine="709"/>
        <w:jc w:val="both"/>
        <w:rPr>
          <w:rFonts w:asciiTheme="majorHAnsi" w:hAnsiTheme="majorHAnsi"/>
          <w:spacing w:val="-8"/>
          <w:sz w:val="22"/>
        </w:rPr>
      </w:pPr>
      <w:r w:rsidRPr="00F94201">
        <w:rPr>
          <w:rFonts w:asciiTheme="majorHAnsi" w:hAnsiTheme="majorHAnsi"/>
          <w:sz w:val="22"/>
        </w:rPr>
        <w:t>..................................................., juridinio asmens kodas ................................., kurio registruota buveinė yra ........................................, duomenys apie įmonę kaupiami ir saugomi Lietuvos Respublikos juridinių asmenų registre, atstovaujama ............................................................., veikiančio (-</w:t>
      </w:r>
      <w:proofErr w:type="spellStart"/>
      <w:r w:rsidRPr="00F94201">
        <w:rPr>
          <w:rFonts w:asciiTheme="majorHAnsi" w:hAnsiTheme="majorHAnsi"/>
          <w:sz w:val="22"/>
        </w:rPr>
        <w:t>ios</w:t>
      </w:r>
      <w:proofErr w:type="spellEnd"/>
      <w:r w:rsidRPr="00F94201">
        <w:rPr>
          <w:rFonts w:asciiTheme="majorHAnsi" w:hAnsiTheme="majorHAnsi"/>
          <w:sz w:val="22"/>
        </w:rPr>
        <w:t xml:space="preserve">) pagal ....................................... (toliau – Rangovas), </w:t>
      </w:r>
      <w:r w:rsidRPr="00F94201">
        <w:rPr>
          <w:rFonts w:asciiTheme="majorHAnsi" w:hAnsiTheme="majorHAnsi"/>
          <w:spacing w:val="-8"/>
          <w:sz w:val="22"/>
        </w:rPr>
        <w:t>toliau kartu šioje darbų pirkimo–pardavimo sutartyje vadinami „Šalimis“, o kiekvienas atskirai – „Šalimi“,</w:t>
      </w:r>
    </w:p>
    <w:p w14:paraId="7FFED261" w14:textId="77777777" w:rsidR="00696177" w:rsidRPr="00F94201" w:rsidRDefault="00696177" w:rsidP="00696177">
      <w:pPr>
        <w:spacing w:line="276" w:lineRule="auto"/>
        <w:ind w:firstLine="709"/>
        <w:jc w:val="both"/>
        <w:rPr>
          <w:rFonts w:asciiTheme="majorHAnsi" w:hAnsiTheme="majorHAnsi"/>
          <w:i/>
          <w:sz w:val="22"/>
          <w:szCs w:val="22"/>
        </w:rPr>
      </w:pPr>
      <w:r w:rsidRPr="00F94201">
        <w:rPr>
          <w:rFonts w:asciiTheme="majorHAnsi" w:hAnsiTheme="majorHAnsi"/>
          <w:i/>
          <w:sz w:val="22"/>
          <w:szCs w:val="22"/>
        </w:rPr>
        <w:t>jei tai ūkio subjektų grupė –atitinkami duomenys apie kiekvieną partnerį)</w:t>
      </w:r>
    </w:p>
    <w:p w14:paraId="6DD9E1F9" w14:textId="77777777" w:rsidR="00696177" w:rsidRPr="00F94201" w:rsidRDefault="00696177" w:rsidP="00696177">
      <w:pPr>
        <w:spacing w:line="276" w:lineRule="auto"/>
        <w:ind w:firstLine="709"/>
        <w:jc w:val="both"/>
        <w:rPr>
          <w:rFonts w:asciiTheme="majorHAnsi" w:hAnsiTheme="majorHAnsi"/>
          <w:color w:val="0000FF"/>
          <w:spacing w:val="-8"/>
          <w:sz w:val="22"/>
          <w:szCs w:val="22"/>
        </w:rPr>
      </w:pPr>
    </w:p>
    <w:p w14:paraId="5B0AC2E7" w14:textId="77777777" w:rsidR="00CD4236" w:rsidRPr="00F94201" w:rsidRDefault="00CD4236" w:rsidP="00CD4236">
      <w:pPr>
        <w:spacing w:line="276" w:lineRule="auto"/>
        <w:ind w:firstLine="709"/>
        <w:jc w:val="both"/>
        <w:rPr>
          <w:rFonts w:asciiTheme="majorHAnsi" w:hAnsiTheme="majorHAnsi"/>
          <w:sz w:val="22"/>
        </w:rPr>
      </w:pPr>
      <w:r w:rsidRPr="00F94201">
        <w:rPr>
          <w:rFonts w:asciiTheme="majorHAnsi" w:hAnsiTheme="maj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F94201" w:rsidRDefault="00696177" w:rsidP="00696177">
      <w:pPr>
        <w:spacing w:line="276" w:lineRule="auto"/>
        <w:ind w:firstLine="709"/>
        <w:jc w:val="both"/>
        <w:rPr>
          <w:rFonts w:asciiTheme="majorHAnsi" w:hAnsiTheme="majorHAnsi"/>
          <w:sz w:val="22"/>
        </w:rPr>
      </w:pPr>
    </w:p>
    <w:p w14:paraId="70B833A8" w14:textId="77777777" w:rsidR="006B740B" w:rsidRPr="00F94201" w:rsidRDefault="006B740B" w:rsidP="00696177">
      <w:pPr>
        <w:spacing w:line="276" w:lineRule="auto"/>
        <w:ind w:firstLine="709"/>
        <w:jc w:val="both"/>
        <w:rPr>
          <w:rFonts w:asciiTheme="majorHAnsi" w:hAnsiTheme="majorHAnsi"/>
          <w:sz w:val="22"/>
        </w:rPr>
      </w:pPr>
    </w:p>
    <w:p w14:paraId="56858C0A" w14:textId="77777777" w:rsidR="00696177" w:rsidRPr="00F94201" w:rsidRDefault="00696177" w:rsidP="00B75EEE">
      <w:pPr>
        <w:spacing w:line="276" w:lineRule="auto"/>
        <w:jc w:val="center"/>
        <w:outlineLvl w:val="0"/>
        <w:rPr>
          <w:rFonts w:asciiTheme="majorHAnsi" w:hAnsiTheme="majorHAnsi"/>
          <w:sz w:val="22"/>
          <w:szCs w:val="22"/>
        </w:rPr>
      </w:pPr>
      <w:bookmarkStart w:id="1" w:name="_Toc5109669"/>
      <w:r w:rsidRPr="00F94201">
        <w:rPr>
          <w:rFonts w:asciiTheme="majorHAnsi" w:hAnsiTheme="majorHAnsi"/>
          <w:b/>
          <w:sz w:val="22"/>
          <w:szCs w:val="22"/>
        </w:rPr>
        <w:t>1. Sutarties dalykas</w:t>
      </w:r>
      <w:bookmarkEnd w:id="1"/>
    </w:p>
    <w:p w14:paraId="5C5A3685" w14:textId="77777777" w:rsidR="00696177" w:rsidRPr="00F94201" w:rsidRDefault="00696177" w:rsidP="00696177">
      <w:pPr>
        <w:spacing w:line="276" w:lineRule="auto"/>
        <w:ind w:firstLine="709"/>
        <w:outlineLvl w:val="0"/>
        <w:rPr>
          <w:rFonts w:asciiTheme="majorHAnsi" w:hAnsiTheme="majorHAnsi"/>
          <w:b/>
          <w:sz w:val="22"/>
          <w:szCs w:val="22"/>
        </w:rPr>
      </w:pPr>
    </w:p>
    <w:p w14:paraId="0BEA72D2" w14:textId="6C4F9841" w:rsidR="00696177" w:rsidRPr="00F94201" w:rsidRDefault="00696177" w:rsidP="00BB53E4">
      <w:pPr>
        <w:tabs>
          <w:tab w:val="left" w:pos="567"/>
        </w:tabs>
        <w:spacing w:line="276" w:lineRule="auto"/>
        <w:ind w:firstLine="567"/>
        <w:jc w:val="both"/>
        <w:rPr>
          <w:rFonts w:asciiTheme="majorHAnsi" w:hAnsiTheme="majorHAnsi"/>
          <w:b/>
          <w:bCs/>
          <w:sz w:val="22"/>
          <w:szCs w:val="22"/>
        </w:rPr>
      </w:pPr>
      <w:r w:rsidRPr="00F94201">
        <w:rPr>
          <w:rFonts w:asciiTheme="majorHAnsi" w:hAnsiTheme="majorHAnsi"/>
          <w:sz w:val="22"/>
          <w:szCs w:val="22"/>
        </w:rPr>
        <w:t>1.1. Sutarties dalykas yra</w:t>
      </w:r>
      <w:r w:rsidRPr="00F94201">
        <w:rPr>
          <w:rFonts w:asciiTheme="majorHAnsi" w:hAnsiTheme="majorHAnsi"/>
          <w:b/>
          <w:bCs/>
          <w:sz w:val="22"/>
          <w:szCs w:val="22"/>
        </w:rPr>
        <w:t xml:space="preserve"> </w:t>
      </w:r>
      <w:r w:rsidR="00984056" w:rsidRPr="00F94201">
        <w:rPr>
          <w:rFonts w:asciiTheme="majorHAnsi" w:hAnsiTheme="majorHAnsi"/>
          <w:b/>
          <w:bCs/>
          <w:sz w:val="22"/>
          <w:szCs w:val="22"/>
        </w:rPr>
        <w:t xml:space="preserve">nuotekų valyklos grotų – </w:t>
      </w:r>
      <w:proofErr w:type="spellStart"/>
      <w:r w:rsidR="00984056" w:rsidRPr="00F94201">
        <w:rPr>
          <w:rFonts w:asciiTheme="majorHAnsi" w:hAnsiTheme="majorHAnsi"/>
          <w:b/>
          <w:bCs/>
          <w:sz w:val="22"/>
          <w:szCs w:val="22"/>
        </w:rPr>
        <w:t>smėliagaudžių</w:t>
      </w:r>
      <w:proofErr w:type="spellEnd"/>
      <w:r w:rsidR="00984056" w:rsidRPr="00F94201">
        <w:rPr>
          <w:rFonts w:asciiTheme="majorHAnsi" w:hAnsiTheme="majorHAnsi"/>
          <w:b/>
          <w:bCs/>
          <w:sz w:val="22"/>
          <w:szCs w:val="22"/>
        </w:rPr>
        <w:t xml:space="preserve"> korpuso ištraukiamo oro valymo sistemos įrengimas</w:t>
      </w:r>
      <w:r w:rsidR="00166200" w:rsidRPr="00F94201">
        <w:rPr>
          <w:rFonts w:asciiTheme="majorHAnsi" w:hAnsiTheme="majorHAnsi"/>
          <w:b/>
          <w:bCs/>
          <w:sz w:val="22"/>
          <w:szCs w:val="22"/>
        </w:rPr>
        <w:t xml:space="preserve"> </w:t>
      </w:r>
      <w:r w:rsidRPr="00F94201">
        <w:rPr>
          <w:rFonts w:asciiTheme="majorHAnsi" w:hAnsiTheme="majorHAnsi"/>
          <w:sz w:val="22"/>
          <w:szCs w:val="22"/>
        </w:rPr>
        <w:t xml:space="preserve">(toliau </w:t>
      </w:r>
      <w:r w:rsidRPr="00F94201">
        <w:rPr>
          <w:rFonts w:asciiTheme="majorHAnsi" w:hAnsiTheme="majorHAnsi"/>
          <w:b/>
          <w:sz w:val="22"/>
          <w:szCs w:val="22"/>
        </w:rPr>
        <w:t>- Darbai</w:t>
      </w:r>
      <w:r w:rsidRPr="00F94201">
        <w:rPr>
          <w:rFonts w:asciiTheme="majorHAnsi" w:hAnsiTheme="majorHAnsi"/>
          <w:sz w:val="22"/>
          <w:szCs w:val="22"/>
        </w:rPr>
        <w:t>)</w:t>
      </w:r>
      <w:r w:rsidRPr="00F94201">
        <w:rPr>
          <w:rFonts w:asciiTheme="majorHAnsi" w:hAnsiTheme="majorHAnsi"/>
          <w:i/>
          <w:sz w:val="22"/>
          <w:szCs w:val="22"/>
        </w:rPr>
        <w:t>.</w:t>
      </w:r>
    </w:p>
    <w:p w14:paraId="3C43A859" w14:textId="4D372051" w:rsidR="00696177" w:rsidRPr="00F94201" w:rsidRDefault="00696177" w:rsidP="00BB53E4">
      <w:pPr>
        <w:spacing w:line="276" w:lineRule="auto"/>
        <w:ind w:firstLine="567"/>
        <w:jc w:val="both"/>
        <w:rPr>
          <w:rFonts w:asciiTheme="majorHAnsi" w:hAnsiTheme="majorHAnsi"/>
          <w:sz w:val="22"/>
          <w:szCs w:val="22"/>
        </w:rPr>
      </w:pPr>
      <w:r w:rsidRPr="00F94201">
        <w:rPr>
          <w:rFonts w:asciiTheme="majorHAnsi" w:hAnsiTheme="majorHAnsi"/>
          <w:sz w:val="22"/>
          <w:szCs w:val="22"/>
        </w:rPr>
        <w:t>1.2. Atliekamų Darbų techninė užduotis, apimtys pateikiami Sutarties priede Nr. 1 „Techninė specifikacija“.</w:t>
      </w:r>
    </w:p>
    <w:p w14:paraId="0A9E31CE" w14:textId="77777777" w:rsidR="00696177" w:rsidRPr="00F94201" w:rsidRDefault="00696177" w:rsidP="00B75EEE">
      <w:pPr>
        <w:spacing w:line="276" w:lineRule="auto"/>
        <w:ind w:firstLine="567"/>
        <w:jc w:val="center"/>
        <w:outlineLvl w:val="0"/>
        <w:rPr>
          <w:rFonts w:asciiTheme="majorHAnsi" w:hAnsiTheme="majorHAnsi"/>
          <w:b/>
          <w:sz w:val="22"/>
          <w:szCs w:val="22"/>
        </w:rPr>
      </w:pPr>
    </w:p>
    <w:p w14:paraId="22F9FAB7" w14:textId="77777777" w:rsidR="00696177" w:rsidRPr="00F94201" w:rsidRDefault="00696177" w:rsidP="00B75EEE">
      <w:pPr>
        <w:spacing w:line="276" w:lineRule="auto"/>
        <w:jc w:val="center"/>
        <w:outlineLvl w:val="0"/>
        <w:rPr>
          <w:rFonts w:asciiTheme="majorHAnsi" w:hAnsiTheme="majorHAnsi"/>
          <w:b/>
          <w:sz w:val="22"/>
          <w:szCs w:val="22"/>
        </w:rPr>
      </w:pPr>
      <w:bookmarkStart w:id="2" w:name="_Toc5109670"/>
      <w:r w:rsidRPr="00F94201">
        <w:rPr>
          <w:rFonts w:asciiTheme="majorHAnsi" w:hAnsiTheme="majorHAnsi"/>
          <w:b/>
          <w:sz w:val="22"/>
          <w:szCs w:val="22"/>
        </w:rPr>
        <w:t>2. Sutarties galiojimas, vykdymo pradžia, trukmė ir terminai</w:t>
      </w:r>
      <w:bookmarkEnd w:id="2"/>
    </w:p>
    <w:p w14:paraId="6B141339" w14:textId="77777777" w:rsidR="00696177" w:rsidRPr="00F94201" w:rsidRDefault="00696177" w:rsidP="0077309E">
      <w:pPr>
        <w:spacing w:line="276" w:lineRule="auto"/>
        <w:ind w:firstLine="720"/>
        <w:jc w:val="center"/>
        <w:outlineLvl w:val="0"/>
        <w:rPr>
          <w:rFonts w:asciiTheme="majorHAnsi" w:hAnsiTheme="majorHAnsi"/>
          <w:b/>
          <w:sz w:val="22"/>
          <w:szCs w:val="22"/>
        </w:rPr>
      </w:pPr>
    </w:p>
    <w:p w14:paraId="3371FEEE" w14:textId="02379B99" w:rsidR="0065420C" w:rsidRPr="00F94201" w:rsidRDefault="0065420C"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b/>
          <w:sz w:val="22"/>
          <w:szCs w:val="22"/>
        </w:rPr>
      </w:pPr>
      <w:r w:rsidRPr="00F94201">
        <w:rPr>
          <w:rFonts w:asciiTheme="majorHAnsi" w:eastAsia="Arial Unicode MS" w:hAnsiTheme="majorHAnsi" w:cs="Arial Unicode MS"/>
          <w:b/>
          <w:sz w:val="22"/>
          <w:szCs w:val="22"/>
        </w:rPr>
        <w:t xml:space="preserve">Sutartis sudaroma </w:t>
      </w:r>
      <w:r w:rsidR="00984056" w:rsidRPr="00F94201">
        <w:rPr>
          <w:rFonts w:asciiTheme="majorHAnsi" w:eastAsia="Arial Unicode MS" w:hAnsiTheme="majorHAnsi" w:cs="Arial Unicode MS"/>
          <w:b/>
          <w:sz w:val="22"/>
          <w:szCs w:val="22"/>
        </w:rPr>
        <w:t>1</w:t>
      </w:r>
      <w:r w:rsidR="00166200" w:rsidRPr="00F94201">
        <w:rPr>
          <w:rFonts w:asciiTheme="majorHAnsi" w:eastAsia="Arial Unicode MS" w:hAnsiTheme="majorHAnsi" w:cs="Arial Unicode MS"/>
          <w:b/>
          <w:sz w:val="22"/>
          <w:szCs w:val="22"/>
        </w:rPr>
        <w:t>2</w:t>
      </w:r>
      <w:r w:rsidRPr="00F94201">
        <w:rPr>
          <w:rFonts w:asciiTheme="majorHAnsi" w:eastAsia="Arial Unicode MS" w:hAnsiTheme="majorHAnsi" w:cs="Arial Unicode MS"/>
          <w:b/>
          <w:sz w:val="22"/>
          <w:szCs w:val="22"/>
        </w:rPr>
        <w:t xml:space="preserve"> (</w:t>
      </w:r>
      <w:r w:rsidR="00166200" w:rsidRPr="00F94201">
        <w:rPr>
          <w:rFonts w:asciiTheme="majorHAnsi" w:eastAsia="Arial Unicode MS" w:hAnsiTheme="majorHAnsi" w:cs="Arial Unicode MS"/>
          <w:b/>
          <w:sz w:val="22"/>
          <w:szCs w:val="22"/>
        </w:rPr>
        <w:t>dv</w:t>
      </w:r>
      <w:r w:rsidR="00984056" w:rsidRPr="00F94201">
        <w:rPr>
          <w:rFonts w:asciiTheme="majorHAnsi" w:eastAsia="Arial Unicode MS" w:hAnsiTheme="majorHAnsi" w:cs="Arial Unicode MS"/>
          <w:b/>
          <w:sz w:val="22"/>
          <w:szCs w:val="22"/>
        </w:rPr>
        <w:t>ylikos</w:t>
      </w:r>
      <w:r w:rsidRPr="00F94201">
        <w:rPr>
          <w:rFonts w:asciiTheme="majorHAnsi" w:eastAsia="Arial Unicode MS" w:hAnsiTheme="majorHAnsi" w:cs="Arial Unicode MS"/>
          <w:b/>
          <w:sz w:val="22"/>
          <w:szCs w:val="22"/>
        </w:rPr>
        <w:t>) mėnesių laikotarpiui,</w:t>
      </w:r>
      <w:r w:rsidR="00984056" w:rsidRPr="00F94201">
        <w:rPr>
          <w:rFonts w:asciiTheme="majorHAnsi" w:eastAsia="Arial Unicode MS" w:hAnsiTheme="majorHAnsi" w:cs="Arial Unicode MS"/>
          <w:b/>
          <w:sz w:val="22"/>
          <w:szCs w:val="22"/>
        </w:rPr>
        <w:t xml:space="preserve"> paskutinis mėnuo skirtas apmokėjimui.</w:t>
      </w:r>
    </w:p>
    <w:p w14:paraId="53D2B488" w14:textId="10FDCCA5" w:rsidR="0065420C" w:rsidRPr="00F94201" w:rsidRDefault="00166200" w:rsidP="00564D41">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F94201">
        <w:rPr>
          <w:rFonts w:asciiTheme="majorHAnsi" w:hAnsiTheme="majorHAnsi"/>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73A08F09" w14:textId="2BAB99BF" w:rsidR="00E44E33" w:rsidRPr="00F94201" w:rsidRDefault="00E44E33" w:rsidP="00E44E33">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F94201">
        <w:rPr>
          <w:rFonts w:asciiTheme="majorHAnsi" w:hAnsiTheme="majorHAnsi"/>
          <w:sz w:val="22"/>
          <w:szCs w:val="22"/>
        </w:rPr>
        <w:t>Tuo atveju, jei darbų vykdymas būtu neįmanomas dėl Užsakovo ar Rangovo aplinkybių susijusių su ekstremalia padėtimi dėl COVID-19, darbų vykdymo pradžia gali būti atidėta raštišku susitarimu tarp Užsakovo ir Rangovo.</w:t>
      </w:r>
    </w:p>
    <w:p w14:paraId="5BAE835D" w14:textId="10068E17" w:rsidR="00564D41" w:rsidRPr="00F94201" w:rsidRDefault="00564D41" w:rsidP="00564D41">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F94201">
        <w:rPr>
          <w:rFonts w:asciiTheme="majorHAnsi" w:hAnsiTheme="majorHAnsi"/>
          <w:sz w:val="22"/>
          <w:szCs w:val="22"/>
        </w:rPr>
        <w:t>Rangovas turi teisę į Sutarties termino pratęsimą:</w:t>
      </w:r>
    </w:p>
    <w:p w14:paraId="50F276F4" w14:textId="62E58A29" w:rsidR="00564D41" w:rsidRPr="00F94201" w:rsidRDefault="00564D41" w:rsidP="00564D41">
      <w:pPr>
        <w:tabs>
          <w:tab w:val="left" w:pos="993"/>
        </w:tabs>
        <w:spacing w:line="276" w:lineRule="auto"/>
        <w:ind w:firstLine="567"/>
        <w:jc w:val="both"/>
        <w:rPr>
          <w:rFonts w:asciiTheme="majorHAnsi" w:hAnsiTheme="majorHAnsi"/>
          <w:sz w:val="22"/>
          <w:szCs w:val="22"/>
        </w:rPr>
      </w:pPr>
      <w:r w:rsidRPr="00F94201">
        <w:rPr>
          <w:rFonts w:asciiTheme="majorHAnsi" w:hAnsiTheme="majorHAnsi"/>
          <w:sz w:val="22"/>
          <w:szCs w:val="22"/>
        </w:rPr>
        <w:lastRenderedPageBreak/>
        <w:t>2</w:t>
      </w:r>
      <w:r w:rsidR="002873FD" w:rsidRPr="00F94201">
        <w:rPr>
          <w:rFonts w:asciiTheme="majorHAnsi" w:hAnsiTheme="majorHAnsi"/>
          <w:sz w:val="22"/>
          <w:szCs w:val="22"/>
        </w:rPr>
        <w:t>.4</w:t>
      </w:r>
      <w:r w:rsidRPr="00F94201">
        <w:rPr>
          <w:rFonts w:asciiTheme="majorHAnsi" w:hAnsiTheme="majorHAnsi"/>
          <w:sz w:val="22"/>
          <w:szCs w:val="22"/>
        </w:rPr>
        <w:t>.1. jeigu buvo atliktas Sutarties keitimas dėl keičiamų ir/ar papildomų Darbų įsigijimo ir dėl to Pradinė sutarties vertė, padidėjo daugiau nei 10 (dešimt) procentų.</w:t>
      </w:r>
    </w:p>
    <w:p w14:paraId="4AE806D5" w14:textId="7FF40837" w:rsidR="001C79FF" w:rsidRPr="00F94201" w:rsidRDefault="00564D41" w:rsidP="002873FD">
      <w:pPr>
        <w:pStyle w:val="Sraopastraipa"/>
        <w:tabs>
          <w:tab w:val="left" w:pos="993"/>
        </w:tabs>
        <w:spacing w:line="276" w:lineRule="auto"/>
        <w:ind w:left="0" w:firstLine="567"/>
        <w:jc w:val="both"/>
        <w:rPr>
          <w:rFonts w:asciiTheme="majorHAnsi" w:hAnsiTheme="majorHAnsi"/>
          <w:sz w:val="22"/>
          <w:szCs w:val="22"/>
        </w:rPr>
      </w:pPr>
      <w:r w:rsidRPr="00F94201">
        <w:rPr>
          <w:rFonts w:asciiTheme="majorHAnsi" w:hAnsiTheme="majorHAnsi"/>
          <w:sz w:val="22"/>
          <w:szCs w:val="22"/>
        </w:rPr>
        <w:t>2.</w:t>
      </w:r>
      <w:r w:rsidR="002873FD" w:rsidRPr="00F94201">
        <w:rPr>
          <w:rFonts w:asciiTheme="majorHAnsi" w:hAnsiTheme="majorHAnsi"/>
          <w:sz w:val="22"/>
          <w:szCs w:val="22"/>
        </w:rPr>
        <w:t>5</w:t>
      </w:r>
      <w:r w:rsidRPr="00F94201">
        <w:rPr>
          <w:rFonts w:asciiTheme="majorHAnsi" w:hAnsiTheme="majorHAnsi"/>
          <w:sz w:val="22"/>
          <w:szCs w:val="22"/>
        </w:rPr>
        <w:t xml:space="preserve">. </w:t>
      </w:r>
      <w:r w:rsidR="00B514B7" w:rsidRPr="00F94201">
        <w:rPr>
          <w:rFonts w:asciiTheme="majorHAnsi" w:hAnsiTheme="majorHAnsi"/>
          <w:sz w:val="22"/>
          <w:szCs w:val="22"/>
        </w:rPr>
        <w:t xml:space="preserve">Ne vėliau kaip per </w:t>
      </w:r>
      <w:r w:rsidR="001C79FF" w:rsidRPr="00F94201">
        <w:rPr>
          <w:rFonts w:asciiTheme="majorHAnsi" w:hAnsiTheme="majorHAnsi"/>
          <w:sz w:val="22"/>
          <w:szCs w:val="22"/>
        </w:rPr>
        <w:t>10</w:t>
      </w:r>
      <w:r w:rsidR="00984056" w:rsidRPr="00F94201">
        <w:rPr>
          <w:rFonts w:asciiTheme="majorHAnsi" w:hAnsiTheme="majorHAnsi"/>
          <w:sz w:val="22"/>
          <w:szCs w:val="22"/>
        </w:rPr>
        <w:t xml:space="preserve"> darbo</w:t>
      </w:r>
      <w:r w:rsidR="00B514B7" w:rsidRPr="00F94201">
        <w:rPr>
          <w:rFonts w:asciiTheme="majorHAnsi" w:hAnsiTheme="majorHAnsi"/>
          <w:sz w:val="22"/>
          <w:szCs w:val="22"/>
        </w:rPr>
        <w:t xml:space="preserve"> dienų nuo Sutarties sudarymo dienos Rangovas pateikia tiekėjui sutartie</w:t>
      </w:r>
      <w:r w:rsidR="004220B7" w:rsidRPr="00F94201">
        <w:rPr>
          <w:rFonts w:asciiTheme="majorHAnsi" w:hAnsiTheme="majorHAnsi"/>
          <w:sz w:val="22"/>
          <w:szCs w:val="22"/>
        </w:rPr>
        <w:t>s vykdymo ir mokėjimų grafikus.</w:t>
      </w:r>
      <w:r w:rsidR="001C79FF" w:rsidRPr="00F94201">
        <w:rPr>
          <w:rFonts w:asciiTheme="majorHAnsi" w:hAnsiTheme="majorHAnsi"/>
          <w:sz w:val="22"/>
          <w:szCs w:val="22"/>
        </w:rPr>
        <w:t xml:space="preserve"> Rangovas galutiniam atsiskaitymui turi nu</w:t>
      </w:r>
      <w:r w:rsidR="002873FD" w:rsidRPr="00F94201">
        <w:rPr>
          <w:rFonts w:asciiTheme="majorHAnsi" w:hAnsiTheme="majorHAnsi"/>
          <w:sz w:val="22"/>
          <w:szCs w:val="22"/>
        </w:rPr>
        <w:t>si</w:t>
      </w:r>
      <w:r w:rsidR="001C79FF" w:rsidRPr="00F94201">
        <w:rPr>
          <w:rFonts w:asciiTheme="majorHAnsi" w:hAnsiTheme="majorHAnsi"/>
          <w:sz w:val="22"/>
          <w:szCs w:val="22"/>
        </w:rPr>
        <w:t>matyti ne mažesn</w:t>
      </w:r>
      <w:r w:rsidR="002873FD" w:rsidRPr="00F94201">
        <w:rPr>
          <w:rFonts w:asciiTheme="majorHAnsi" w:hAnsiTheme="majorHAnsi"/>
          <w:sz w:val="22"/>
          <w:szCs w:val="22"/>
        </w:rPr>
        <w:t>ę</w:t>
      </w:r>
      <w:r w:rsidR="001C79FF" w:rsidRPr="00F94201">
        <w:rPr>
          <w:rFonts w:asciiTheme="majorHAnsi" w:hAnsiTheme="majorHAnsi"/>
          <w:sz w:val="22"/>
          <w:szCs w:val="22"/>
        </w:rPr>
        <w:t xml:space="preserve"> nei</w:t>
      </w:r>
      <w:r w:rsidR="002873FD" w:rsidRPr="00F94201">
        <w:rPr>
          <w:rFonts w:asciiTheme="majorHAnsi" w:hAnsiTheme="majorHAnsi"/>
          <w:sz w:val="22"/>
          <w:szCs w:val="22"/>
        </w:rPr>
        <w:t xml:space="preserve"> 30 proc. </w:t>
      </w:r>
      <w:r w:rsidR="001C79FF" w:rsidRPr="00F94201">
        <w:rPr>
          <w:rFonts w:asciiTheme="majorHAnsi" w:hAnsiTheme="majorHAnsi"/>
          <w:sz w:val="22"/>
          <w:szCs w:val="22"/>
        </w:rPr>
        <w:t xml:space="preserve">sumą. </w:t>
      </w:r>
    </w:p>
    <w:p w14:paraId="4377B254" w14:textId="6AC521E5" w:rsidR="00B514B7" w:rsidRPr="00F94201" w:rsidRDefault="002873FD" w:rsidP="002873FD">
      <w:pPr>
        <w:pStyle w:val="Sraopastraipa"/>
        <w:tabs>
          <w:tab w:val="left" w:pos="993"/>
        </w:tabs>
        <w:spacing w:line="276" w:lineRule="auto"/>
        <w:ind w:left="0" w:firstLine="567"/>
        <w:jc w:val="both"/>
        <w:rPr>
          <w:rFonts w:asciiTheme="majorHAnsi" w:eastAsia="Arial Unicode MS" w:hAnsiTheme="majorHAnsi" w:cs="Arial Unicode MS"/>
          <w:sz w:val="22"/>
          <w:szCs w:val="22"/>
        </w:rPr>
      </w:pPr>
      <w:r w:rsidRPr="00F94201">
        <w:rPr>
          <w:rFonts w:asciiTheme="majorHAnsi" w:hAnsiTheme="majorHAnsi"/>
          <w:sz w:val="22"/>
          <w:szCs w:val="22"/>
        </w:rPr>
        <w:t xml:space="preserve">2.6. </w:t>
      </w:r>
      <w:r w:rsidR="00B514B7" w:rsidRPr="00F94201">
        <w:rPr>
          <w:rFonts w:asciiTheme="majorHAnsi" w:hAnsiTheme="majorHAnsi"/>
          <w:sz w:val="22"/>
          <w:szCs w:val="22"/>
        </w:rPr>
        <w:t xml:space="preserve">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00B514B7" w:rsidRPr="00F94201">
        <w:rPr>
          <w:rFonts w:asciiTheme="majorHAnsi" w:hAnsiTheme="majorHAnsi"/>
          <w:sz w:val="22"/>
          <w:szCs w:val="22"/>
        </w:rPr>
        <w:t>ketinimams</w:t>
      </w:r>
      <w:proofErr w:type="spellEnd"/>
      <w:r w:rsidR="00B514B7" w:rsidRPr="00F94201">
        <w:rPr>
          <w:rFonts w:asciiTheme="majorHAnsi" w:hAnsiTheme="majorHAnsi"/>
          <w:sz w:val="22"/>
          <w:szCs w:val="22"/>
        </w:rPr>
        <w:t>.</w:t>
      </w:r>
    </w:p>
    <w:p w14:paraId="62010FF0" w14:textId="794A10E1" w:rsidR="00B514B7" w:rsidRPr="00F94201" w:rsidRDefault="002873FD" w:rsidP="002873FD">
      <w:pPr>
        <w:pStyle w:val="Sraopastraipa"/>
        <w:tabs>
          <w:tab w:val="left" w:pos="993"/>
        </w:tabs>
        <w:spacing w:line="276" w:lineRule="auto"/>
        <w:ind w:left="0" w:firstLine="567"/>
        <w:jc w:val="both"/>
        <w:rPr>
          <w:rFonts w:asciiTheme="majorHAnsi" w:eastAsia="Arial Unicode MS" w:hAnsiTheme="majorHAnsi" w:cs="Arial Unicode MS"/>
          <w:sz w:val="22"/>
          <w:szCs w:val="22"/>
        </w:rPr>
      </w:pPr>
      <w:r w:rsidRPr="00F94201">
        <w:rPr>
          <w:rFonts w:asciiTheme="majorHAnsi" w:hAnsiTheme="majorHAnsi"/>
          <w:sz w:val="22"/>
          <w:szCs w:val="22"/>
        </w:rPr>
        <w:t xml:space="preserve">2.7. </w:t>
      </w:r>
      <w:r w:rsidR="00B514B7" w:rsidRPr="00F94201">
        <w:rPr>
          <w:rFonts w:asciiTheme="majorHAnsi" w:hAnsiTheme="maj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C4431B6" w:rsidR="00B514B7" w:rsidRPr="00F94201" w:rsidRDefault="00B514B7" w:rsidP="002873FD">
      <w:pPr>
        <w:pStyle w:val="Sraopastraipa"/>
        <w:numPr>
          <w:ilvl w:val="1"/>
          <w:numId w:val="19"/>
        </w:numPr>
        <w:tabs>
          <w:tab w:val="left" w:pos="993"/>
        </w:tabs>
        <w:spacing w:line="276" w:lineRule="auto"/>
        <w:ind w:left="0" w:firstLine="567"/>
        <w:jc w:val="both"/>
        <w:rPr>
          <w:rFonts w:asciiTheme="majorHAnsi" w:eastAsia="Arial Unicode MS" w:hAnsiTheme="majorHAnsi" w:cs="Arial Unicode MS"/>
          <w:sz w:val="22"/>
          <w:szCs w:val="22"/>
        </w:rPr>
      </w:pPr>
      <w:r w:rsidRPr="00F94201">
        <w:rPr>
          <w:rFonts w:asciiTheme="majorHAnsi" w:hAnsiTheme="majorHAnsi"/>
          <w:sz w:val="22"/>
          <w:szCs w:val="22"/>
        </w:rPr>
        <w:t xml:space="preserve">Aplinkybės, dėl kurių gali būti stabdomi Darbai, yra: </w:t>
      </w:r>
    </w:p>
    <w:p w14:paraId="29D0EE86" w14:textId="021B2BBD" w:rsidR="00B514B7" w:rsidRPr="00F94201" w:rsidRDefault="00B514B7" w:rsidP="002873FD">
      <w:pPr>
        <w:pStyle w:val="Komentarotekstas"/>
        <w:numPr>
          <w:ilvl w:val="0"/>
          <w:numId w:val="11"/>
        </w:numPr>
        <w:tabs>
          <w:tab w:val="left" w:pos="742"/>
          <w:tab w:val="left" w:pos="993"/>
        </w:tabs>
        <w:spacing w:line="276" w:lineRule="auto"/>
        <w:ind w:left="0" w:firstLine="567"/>
        <w:jc w:val="both"/>
        <w:rPr>
          <w:rFonts w:asciiTheme="majorHAnsi" w:hAnsiTheme="majorHAnsi"/>
          <w:sz w:val="22"/>
        </w:rPr>
      </w:pPr>
      <w:r w:rsidRPr="00F94201">
        <w:rPr>
          <w:rFonts w:asciiTheme="majorHAnsi" w:hAnsiTheme="majorHAnsi"/>
          <w:sz w:val="22"/>
        </w:rPr>
        <w:t>papildomi archeologiniai tyrinėjimai, kurie nebuvo numatyti, bet kuriuos būtina atlikti;</w:t>
      </w:r>
    </w:p>
    <w:p w14:paraId="4F5B4B31" w14:textId="58D2CAB4"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rPr>
      </w:pPr>
      <w:r w:rsidRPr="00F94201">
        <w:rPr>
          <w:rFonts w:asciiTheme="majorHAnsi" w:hAnsiTheme="majorHAnsi"/>
          <w:sz w:val="22"/>
        </w:rPr>
        <w:t xml:space="preserve">b) </w:t>
      </w:r>
      <w:r w:rsidR="00B514B7" w:rsidRPr="00F94201">
        <w:rPr>
          <w:rFonts w:asciiTheme="majorHAnsi" w:hAnsiTheme="majorHAnsi"/>
          <w:sz w:val="22"/>
        </w:rPr>
        <w:t>trečiųjų šalių įtaka;</w:t>
      </w:r>
    </w:p>
    <w:p w14:paraId="7C607FB2" w14:textId="4D0E2B51"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rPr>
      </w:pPr>
      <w:r w:rsidRPr="00F94201">
        <w:rPr>
          <w:rFonts w:asciiTheme="majorHAnsi" w:hAnsiTheme="majorHAnsi"/>
          <w:sz w:val="22"/>
        </w:rPr>
        <w:t xml:space="preserve">c) </w:t>
      </w:r>
      <w:r w:rsidR="00B514B7" w:rsidRPr="00F94201">
        <w:rPr>
          <w:rFonts w:asciiTheme="majorHAnsi" w:hAnsiTheme="majorHAnsi"/>
          <w:sz w:val="22"/>
        </w:rPr>
        <w:t>sustabdytas finansavimas arba trūksta finansavimo;</w:t>
      </w:r>
    </w:p>
    <w:p w14:paraId="1D0FDB42" w14:textId="6AF46B23"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rPr>
      </w:pPr>
      <w:r w:rsidRPr="00F94201">
        <w:rPr>
          <w:rFonts w:asciiTheme="majorHAnsi" w:hAnsiTheme="majorHAnsi"/>
          <w:sz w:val="22"/>
        </w:rPr>
        <w:t xml:space="preserve">d) </w:t>
      </w:r>
      <w:r w:rsidR="00B514B7" w:rsidRPr="00F94201">
        <w:rPr>
          <w:rFonts w:asciiTheme="majorHAnsi" w:hAnsiTheme="majorHAnsi"/>
          <w:sz w:val="22"/>
        </w:rPr>
        <w:t>laiku neatlaisvinta Darbų vieta;</w:t>
      </w:r>
    </w:p>
    <w:p w14:paraId="045B35BE" w14:textId="11E28442"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rPr>
      </w:pPr>
      <w:r w:rsidRPr="00F94201">
        <w:rPr>
          <w:rFonts w:asciiTheme="majorHAnsi" w:hAnsiTheme="majorHAnsi"/>
          <w:sz w:val="22"/>
        </w:rPr>
        <w:t xml:space="preserve">e) </w:t>
      </w:r>
      <w:r w:rsidR="00B514B7" w:rsidRPr="00F94201">
        <w:rPr>
          <w:rFonts w:asciiTheme="majorHAnsi" w:hAnsiTheme="majorHAnsi"/>
          <w:sz w:val="22"/>
        </w:rPr>
        <w:t>būtinas papildomas laikas įvykdyti papildomų Darbų viešąjį pirkimą;</w:t>
      </w:r>
    </w:p>
    <w:p w14:paraId="3A29676E" w14:textId="5DF816A3"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rPr>
      </w:pPr>
      <w:r w:rsidRPr="00F94201">
        <w:rPr>
          <w:rFonts w:asciiTheme="majorHAnsi" w:hAnsiTheme="majorHAnsi"/>
          <w:sz w:val="22"/>
        </w:rPr>
        <w:t xml:space="preserve">f) </w:t>
      </w:r>
      <w:r w:rsidR="00B514B7" w:rsidRPr="00F94201">
        <w:rPr>
          <w:rFonts w:asciiTheme="majorHAnsi" w:hAnsiTheme="majorHAnsi"/>
          <w:sz w:val="22"/>
        </w:rPr>
        <w:t xml:space="preserve">bet koks nenumatomas gamtos jėgų veikimas, kurio joks patyręs rangovas nebūtų galėjęs tikėtis; </w:t>
      </w:r>
    </w:p>
    <w:p w14:paraId="6171C3A5" w14:textId="67FFC557"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rPr>
      </w:pPr>
      <w:r w:rsidRPr="00F94201">
        <w:rPr>
          <w:rFonts w:asciiTheme="majorHAnsi" w:hAnsiTheme="majorHAnsi"/>
          <w:sz w:val="22"/>
        </w:rPr>
        <w:t xml:space="preserve">g) </w:t>
      </w:r>
      <w:r w:rsidR="00B514B7" w:rsidRPr="00F94201">
        <w:rPr>
          <w:rFonts w:asciiTheme="majorHAnsi" w:hAnsiTheme="majorHAnsi"/>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rPr>
      </w:pPr>
      <w:r w:rsidRPr="00F94201">
        <w:rPr>
          <w:rFonts w:asciiTheme="majorHAnsi" w:hAnsiTheme="majorHAnsi"/>
          <w:sz w:val="22"/>
        </w:rPr>
        <w:t xml:space="preserve">h) </w:t>
      </w:r>
      <w:r w:rsidR="00B514B7" w:rsidRPr="00F94201">
        <w:rPr>
          <w:rFonts w:asciiTheme="majorHAnsi" w:hAnsiTheme="majorHAnsi"/>
          <w:sz w:val="22"/>
        </w:rPr>
        <w:t>kitos aplinkybės, kurios nebuvo žinomos pirkimo vykdymo metu ir su kuriomis susidurtų bet kuris rangovas;</w:t>
      </w:r>
    </w:p>
    <w:p w14:paraId="0BE2FEAE" w14:textId="783D405B" w:rsidR="00B514B7" w:rsidRPr="00F94201" w:rsidRDefault="00B75EEE" w:rsidP="002873FD">
      <w:pPr>
        <w:pStyle w:val="Komentarotekstas"/>
        <w:tabs>
          <w:tab w:val="left" w:pos="742"/>
          <w:tab w:val="left" w:pos="993"/>
        </w:tabs>
        <w:spacing w:line="276" w:lineRule="auto"/>
        <w:ind w:firstLine="567"/>
        <w:jc w:val="both"/>
        <w:rPr>
          <w:rFonts w:asciiTheme="majorHAnsi" w:hAnsiTheme="majorHAnsi"/>
          <w:sz w:val="22"/>
          <w:szCs w:val="22"/>
        </w:rPr>
      </w:pPr>
      <w:r w:rsidRPr="00F94201">
        <w:rPr>
          <w:rFonts w:asciiTheme="majorHAnsi" w:hAnsiTheme="majorHAnsi"/>
          <w:sz w:val="22"/>
          <w:szCs w:val="22"/>
        </w:rPr>
        <w:t xml:space="preserve">i) </w:t>
      </w:r>
      <w:r w:rsidR="00AA184D" w:rsidRPr="00F94201">
        <w:rPr>
          <w:rFonts w:asciiTheme="majorHAnsi" w:hAnsiTheme="majorHAnsi"/>
          <w:sz w:val="22"/>
          <w:szCs w:val="22"/>
        </w:rPr>
        <w:t>į</w:t>
      </w:r>
      <w:r w:rsidR="00B514B7" w:rsidRPr="00F94201">
        <w:rPr>
          <w:rFonts w:asciiTheme="majorHAnsi" w:hAnsiTheme="majorHAnsi"/>
          <w:sz w:val="22"/>
          <w:szCs w:val="22"/>
        </w:rPr>
        <w:t xml:space="preserve">vertinus visuotinai žinomas rizikas, susijusias su užkrečiamų ligų, įskaitant, bet neapsiribojant, </w:t>
      </w:r>
      <w:proofErr w:type="spellStart"/>
      <w:r w:rsidR="00B514B7" w:rsidRPr="00F94201">
        <w:rPr>
          <w:rFonts w:asciiTheme="majorHAnsi" w:hAnsiTheme="majorHAnsi"/>
          <w:sz w:val="22"/>
          <w:szCs w:val="22"/>
        </w:rPr>
        <w:t>koronovirusinės</w:t>
      </w:r>
      <w:proofErr w:type="spellEnd"/>
      <w:r w:rsidR="00B514B7" w:rsidRPr="00F94201">
        <w:rPr>
          <w:rFonts w:asciiTheme="majorHAnsi" w:hAnsiTheme="majorHAnsi"/>
          <w:sz w:val="22"/>
          <w:szCs w:val="22"/>
        </w:rPr>
        <w:t xml:space="preserve"> infekcijos (COVID-19) plitimu ir taikomas priemones asmenų sveikatai užtikrinti.</w:t>
      </w:r>
    </w:p>
    <w:p w14:paraId="1E510F50" w14:textId="401417D2" w:rsidR="00B514B7" w:rsidRPr="00F94201" w:rsidRDefault="00B514B7" w:rsidP="002873FD">
      <w:pPr>
        <w:pStyle w:val="Sraopastraipa"/>
        <w:numPr>
          <w:ilvl w:val="1"/>
          <w:numId w:val="19"/>
        </w:numPr>
        <w:tabs>
          <w:tab w:val="left" w:pos="1134"/>
        </w:tabs>
        <w:spacing w:line="276" w:lineRule="auto"/>
        <w:ind w:left="0" w:firstLine="567"/>
        <w:jc w:val="both"/>
        <w:rPr>
          <w:rFonts w:asciiTheme="majorHAnsi" w:hAnsiTheme="majorHAnsi"/>
          <w:sz w:val="22"/>
          <w:szCs w:val="22"/>
        </w:rPr>
      </w:pPr>
      <w:r w:rsidRPr="00F94201">
        <w:rPr>
          <w:rFonts w:asciiTheme="majorHAnsi" w:hAnsiTheme="maj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4BEA682" w14:textId="77777777" w:rsidR="00984056" w:rsidRPr="00F94201" w:rsidRDefault="00984056" w:rsidP="00B514B7">
      <w:pPr>
        <w:spacing w:line="276" w:lineRule="auto"/>
        <w:ind w:firstLine="567"/>
        <w:jc w:val="both"/>
        <w:rPr>
          <w:rFonts w:asciiTheme="majorHAnsi" w:eastAsia="Arial Unicode MS" w:hAnsiTheme="majorHAnsi" w:cs="Arial Unicode MS"/>
          <w:sz w:val="22"/>
          <w:szCs w:val="22"/>
        </w:rPr>
      </w:pPr>
    </w:p>
    <w:p w14:paraId="485AE88B" w14:textId="77777777" w:rsidR="00696177" w:rsidRPr="00F94201" w:rsidRDefault="00696177" w:rsidP="00696177">
      <w:pPr>
        <w:widowControl w:val="0"/>
        <w:spacing w:line="276" w:lineRule="auto"/>
        <w:ind w:firstLine="709"/>
        <w:jc w:val="center"/>
        <w:rPr>
          <w:rFonts w:asciiTheme="majorHAnsi" w:hAnsiTheme="majorHAnsi"/>
          <w:b/>
          <w:sz w:val="22"/>
          <w:szCs w:val="22"/>
        </w:rPr>
      </w:pPr>
      <w:r w:rsidRPr="00F94201">
        <w:rPr>
          <w:rFonts w:asciiTheme="majorHAnsi" w:hAnsiTheme="majorHAnsi"/>
          <w:b/>
          <w:sz w:val="22"/>
          <w:szCs w:val="22"/>
        </w:rPr>
        <w:t>3. Sutarties kaina (kainodaros taisyklės) ir mokėjimo sąlygos</w:t>
      </w:r>
    </w:p>
    <w:p w14:paraId="6297F8F5" w14:textId="77777777" w:rsidR="00696177" w:rsidRPr="00F94201" w:rsidRDefault="00696177" w:rsidP="00696177">
      <w:pPr>
        <w:widowControl w:val="0"/>
        <w:spacing w:line="276" w:lineRule="auto"/>
        <w:ind w:firstLine="709"/>
        <w:jc w:val="both"/>
        <w:rPr>
          <w:rFonts w:asciiTheme="majorHAnsi" w:hAnsiTheme="majorHAnsi"/>
          <w:i/>
          <w:sz w:val="22"/>
          <w:szCs w:val="22"/>
        </w:rPr>
      </w:pPr>
    </w:p>
    <w:p w14:paraId="7B36AE62" w14:textId="77777777" w:rsidR="00696177" w:rsidRPr="00F94201" w:rsidRDefault="00696177" w:rsidP="00AA184D">
      <w:pPr>
        <w:widowControl w:val="0"/>
        <w:spacing w:line="276" w:lineRule="auto"/>
        <w:ind w:firstLine="567"/>
        <w:jc w:val="both"/>
        <w:rPr>
          <w:rFonts w:asciiTheme="majorHAnsi" w:hAnsiTheme="majorHAnsi"/>
          <w:b/>
          <w:sz w:val="22"/>
        </w:rPr>
      </w:pPr>
      <w:bookmarkStart w:id="3" w:name="_Ref341351825"/>
      <w:r w:rsidRPr="00F94201">
        <w:rPr>
          <w:rFonts w:asciiTheme="majorHAnsi" w:hAnsiTheme="majorHAnsi"/>
          <w:sz w:val="22"/>
        </w:rPr>
        <w:t>3.1.</w:t>
      </w:r>
      <w:r w:rsidRPr="00F94201">
        <w:rPr>
          <w:rFonts w:asciiTheme="majorHAnsi" w:hAnsiTheme="majorHAnsi"/>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F94201"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Pr="00F94201" w:rsidRDefault="00696177" w:rsidP="002B0541">
            <w:pPr>
              <w:spacing w:line="276" w:lineRule="auto"/>
              <w:rPr>
                <w:rFonts w:asciiTheme="majorHAnsi" w:hAnsiTheme="majorHAnsi"/>
                <w:b/>
                <w:bCs/>
                <w:color w:val="000000"/>
                <w:sz w:val="22"/>
                <w:szCs w:val="22"/>
                <w:lang w:eastAsia="en-US"/>
              </w:rPr>
            </w:pPr>
            <w:bookmarkStart w:id="4" w:name="_Hlk15648777"/>
            <w:bookmarkEnd w:id="3"/>
            <w:r w:rsidRPr="00F94201">
              <w:rPr>
                <w:rFonts w:asciiTheme="majorHAnsi" w:hAnsiTheme="majorHAnsi"/>
                <w:b/>
                <w:bCs/>
                <w:color w:val="000000"/>
                <w:sz w:val="22"/>
                <w:szCs w:val="22"/>
                <w:lang w:eastAsia="en-US"/>
              </w:rPr>
              <w:t xml:space="preserve">Sutarties </w:t>
            </w:r>
          </w:p>
          <w:p w14:paraId="303E76E6" w14:textId="77777777" w:rsidR="00696177" w:rsidRPr="00F94201" w:rsidRDefault="00696177" w:rsidP="002B0541">
            <w:pPr>
              <w:spacing w:line="276" w:lineRule="auto"/>
              <w:rPr>
                <w:rFonts w:asciiTheme="majorHAnsi" w:eastAsiaTheme="minorHAnsi" w:hAnsiTheme="majorHAnsi" w:cs="Calibri"/>
                <w:b/>
                <w:bCs/>
                <w:color w:val="000000"/>
                <w:sz w:val="22"/>
                <w:szCs w:val="22"/>
                <w:lang w:eastAsia="en-US"/>
              </w:rPr>
            </w:pPr>
            <w:r w:rsidRPr="00F94201">
              <w:rPr>
                <w:rFonts w:asciiTheme="majorHAnsi" w:hAnsiTheme="majorHAnsi"/>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F94201" w:rsidRDefault="00696177" w:rsidP="002B0541">
            <w:pPr>
              <w:tabs>
                <w:tab w:val="right" w:leader="underscore" w:pos="6972"/>
              </w:tabs>
              <w:spacing w:line="276" w:lineRule="auto"/>
              <w:rPr>
                <w:rFonts w:asciiTheme="majorHAnsi" w:hAnsiTheme="majorHAnsi"/>
                <w:color w:val="000000"/>
                <w:sz w:val="22"/>
                <w:szCs w:val="22"/>
                <w:lang w:eastAsia="en-US"/>
              </w:rPr>
            </w:pPr>
            <w:r w:rsidRPr="00F94201">
              <w:rPr>
                <w:rFonts w:asciiTheme="majorHAnsi" w:hAnsiTheme="majorHAnsi"/>
                <w:color w:val="000000"/>
                <w:sz w:val="22"/>
                <w:szCs w:val="22"/>
                <w:lang w:eastAsia="en-US"/>
              </w:rPr>
              <w:t xml:space="preserve"> </w:t>
            </w:r>
            <w:r w:rsidR="001235C5" w:rsidRPr="00F94201">
              <w:rPr>
                <w:rFonts w:asciiTheme="majorHAnsi" w:hAnsiTheme="majorHAnsi"/>
                <w:color w:val="000000"/>
                <w:sz w:val="22"/>
                <w:szCs w:val="22"/>
                <w:lang w:eastAsia="en-US"/>
              </w:rPr>
              <w:t xml:space="preserve"> </w:t>
            </w:r>
            <w:proofErr w:type="spellStart"/>
            <w:r w:rsidRPr="00F94201">
              <w:rPr>
                <w:rFonts w:asciiTheme="majorHAnsi" w:hAnsiTheme="majorHAnsi"/>
                <w:color w:val="000000"/>
                <w:sz w:val="22"/>
                <w:szCs w:val="22"/>
                <w:lang w:eastAsia="en-US"/>
              </w:rPr>
              <w:t>Eur</w:t>
            </w:r>
            <w:proofErr w:type="spellEnd"/>
            <w:r w:rsidRPr="00F94201">
              <w:rPr>
                <w:rFonts w:asciiTheme="majorHAnsi" w:hAnsiTheme="majorHAnsi"/>
                <w:color w:val="000000"/>
                <w:sz w:val="22"/>
                <w:szCs w:val="22"/>
                <w:lang w:eastAsia="en-US"/>
              </w:rPr>
              <w:t xml:space="preserve"> </w:t>
            </w:r>
          </w:p>
          <w:p w14:paraId="099D85D1" w14:textId="1B3373E4" w:rsidR="00696177" w:rsidRPr="00F94201" w:rsidRDefault="00696177" w:rsidP="003C7BE4">
            <w:pPr>
              <w:tabs>
                <w:tab w:val="right" w:leader="underscore" w:pos="6972"/>
              </w:tabs>
              <w:spacing w:line="276" w:lineRule="auto"/>
              <w:rPr>
                <w:rFonts w:asciiTheme="majorHAnsi" w:hAnsiTheme="majorHAnsi"/>
                <w:color w:val="000000"/>
                <w:sz w:val="22"/>
                <w:szCs w:val="22"/>
                <w:lang w:eastAsia="en-US"/>
              </w:rPr>
            </w:pPr>
            <w:r w:rsidRPr="00F94201">
              <w:rPr>
                <w:rFonts w:asciiTheme="majorHAnsi" w:hAnsiTheme="majorHAnsi"/>
                <w:color w:val="000000"/>
                <w:sz w:val="22"/>
                <w:szCs w:val="22"/>
                <w:lang w:eastAsia="en-US"/>
              </w:rPr>
              <w:t>(</w:t>
            </w:r>
            <w:r w:rsidR="003C7BE4" w:rsidRPr="00F94201">
              <w:rPr>
                <w:rFonts w:asciiTheme="majorHAnsi" w:hAnsiTheme="majorHAnsi"/>
                <w:color w:val="000000"/>
                <w:sz w:val="22"/>
                <w:szCs w:val="22"/>
                <w:lang w:eastAsia="en-US"/>
              </w:rPr>
              <w:t>.........................................</w:t>
            </w:r>
            <w:r w:rsidRPr="00F94201">
              <w:rPr>
                <w:rFonts w:asciiTheme="majorHAnsi" w:hAnsiTheme="majorHAnsi"/>
                <w:color w:val="000000"/>
                <w:sz w:val="22"/>
                <w:szCs w:val="22"/>
                <w:lang w:eastAsia="en-US"/>
              </w:rPr>
              <w:t>)</w:t>
            </w:r>
          </w:p>
        </w:tc>
      </w:tr>
      <w:tr w:rsidR="00696177" w:rsidRPr="00F94201"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F94201" w:rsidRDefault="00696177" w:rsidP="002B0541">
            <w:pPr>
              <w:spacing w:line="276" w:lineRule="auto"/>
              <w:rPr>
                <w:rFonts w:asciiTheme="majorHAnsi" w:eastAsiaTheme="minorHAnsi" w:hAnsiTheme="majorHAnsi" w:cs="Calibri"/>
                <w:b/>
                <w:bCs/>
                <w:color w:val="000000"/>
                <w:sz w:val="22"/>
                <w:szCs w:val="22"/>
                <w:lang w:eastAsia="en-US"/>
              </w:rPr>
            </w:pPr>
            <w:r w:rsidRPr="00F94201">
              <w:rPr>
                <w:rFonts w:asciiTheme="majorHAnsi" w:hAnsiTheme="maj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F94201" w:rsidRDefault="00696177" w:rsidP="002B0541">
            <w:pPr>
              <w:tabs>
                <w:tab w:val="right" w:leader="underscore" w:pos="6972"/>
              </w:tabs>
              <w:spacing w:line="276" w:lineRule="auto"/>
              <w:rPr>
                <w:rFonts w:asciiTheme="majorHAnsi" w:hAnsiTheme="majorHAnsi"/>
                <w:color w:val="000000"/>
                <w:sz w:val="22"/>
                <w:szCs w:val="22"/>
                <w:lang w:eastAsia="en-US"/>
              </w:rPr>
            </w:pPr>
            <w:proofErr w:type="spellStart"/>
            <w:r w:rsidRPr="00F94201">
              <w:rPr>
                <w:rFonts w:asciiTheme="majorHAnsi" w:hAnsiTheme="majorHAnsi"/>
                <w:color w:val="000000"/>
                <w:sz w:val="22"/>
                <w:szCs w:val="22"/>
                <w:lang w:eastAsia="en-US"/>
              </w:rPr>
              <w:t>Eur</w:t>
            </w:r>
            <w:proofErr w:type="spellEnd"/>
            <w:r w:rsidRPr="00F94201">
              <w:rPr>
                <w:rFonts w:asciiTheme="majorHAnsi" w:hAnsiTheme="majorHAnsi"/>
                <w:color w:val="000000"/>
                <w:sz w:val="22"/>
                <w:szCs w:val="22"/>
                <w:lang w:eastAsia="en-US"/>
              </w:rPr>
              <w:t xml:space="preserve"> </w:t>
            </w:r>
          </w:p>
          <w:p w14:paraId="685B2462" w14:textId="7F2A82D6" w:rsidR="00696177" w:rsidRPr="00F94201" w:rsidRDefault="007B431D" w:rsidP="003C7BE4">
            <w:pPr>
              <w:tabs>
                <w:tab w:val="right" w:leader="underscore" w:pos="6972"/>
              </w:tabs>
              <w:spacing w:line="276" w:lineRule="auto"/>
              <w:rPr>
                <w:rFonts w:asciiTheme="majorHAnsi" w:hAnsiTheme="majorHAnsi"/>
                <w:color w:val="000000"/>
                <w:sz w:val="22"/>
                <w:szCs w:val="22"/>
                <w:lang w:eastAsia="en-US"/>
              </w:rPr>
            </w:pPr>
            <w:r w:rsidRPr="00F94201">
              <w:rPr>
                <w:rFonts w:asciiTheme="majorHAnsi" w:hAnsiTheme="majorHAnsi"/>
                <w:color w:val="000000"/>
                <w:sz w:val="22"/>
                <w:szCs w:val="22"/>
                <w:lang w:eastAsia="en-US"/>
              </w:rPr>
              <w:t>(</w:t>
            </w:r>
            <w:r w:rsidR="003C7BE4" w:rsidRPr="00F94201">
              <w:rPr>
                <w:rFonts w:asciiTheme="majorHAnsi" w:hAnsiTheme="majorHAnsi"/>
                <w:color w:val="000000"/>
                <w:sz w:val="22"/>
                <w:szCs w:val="22"/>
                <w:lang w:eastAsia="en-US"/>
              </w:rPr>
              <w:t>........................................</w:t>
            </w:r>
            <w:r w:rsidRPr="00F94201">
              <w:rPr>
                <w:rFonts w:asciiTheme="majorHAnsi" w:hAnsiTheme="majorHAnsi"/>
                <w:color w:val="000000"/>
                <w:sz w:val="22"/>
                <w:szCs w:val="22"/>
                <w:lang w:eastAsia="en-US"/>
              </w:rPr>
              <w:t>)</w:t>
            </w:r>
            <w:r w:rsidR="003B3EC8" w:rsidRPr="00F94201">
              <w:rPr>
                <w:rFonts w:asciiTheme="majorHAnsi" w:hAnsiTheme="majorHAnsi"/>
                <w:color w:val="000000"/>
                <w:sz w:val="22"/>
                <w:szCs w:val="22"/>
                <w:lang w:eastAsia="en-US"/>
              </w:rPr>
              <w:t xml:space="preserve">             </w:t>
            </w:r>
            <w:r w:rsidRPr="00F94201">
              <w:rPr>
                <w:rFonts w:asciiTheme="majorHAnsi" w:hAnsiTheme="majorHAnsi"/>
                <w:color w:val="000000"/>
                <w:sz w:val="22"/>
                <w:szCs w:val="22"/>
                <w:lang w:eastAsia="en-US"/>
              </w:rPr>
              <w:t xml:space="preserve">                               </w:t>
            </w:r>
          </w:p>
        </w:tc>
      </w:tr>
      <w:tr w:rsidR="00696177" w:rsidRPr="00F94201"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F94201" w:rsidRDefault="00696177" w:rsidP="002B0541">
            <w:pPr>
              <w:spacing w:line="276" w:lineRule="auto"/>
              <w:rPr>
                <w:rFonts w:asciiTheme="majorHAnsi" w:eastAsiaTheme="minorHAnsi" w:hAnsiTheme="majorHAnsi" w:cs="Calibri"/>
                <w:b/>
                <w:bCs/>
                <w:color w:val="000000"/>
                <w:sz w:val="22"/>
                <w:szCs w:val="22"/>
                <w:lang w:eastAsia="en-US"/>
              </w:rPr>
            </w:pPr>
            <w:r w:rsidRPr="00F94201">
              <w:rPr>
                <w:rFonts w:asciiTheme="majorHAnsi" w:hAnsiTheme="majorHAnsi"/>
                <w:b/>
                <w:bCs/>
                <w:color w:val="000000"/>
                <w:sz w:val="22"/>
                <w:szCs w:val="22"/>
                <w:lang w:eastAsia="en-US"/>
              </w:rPr>
              <w:t>Bendra Sutarties kaina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F94201" w:rsidRDefault="00696177" w:rsidP="002B0541">
            <w:pPr>
              <w:tabs>
                <w:tab w:val="right" w:leader="underscore" w:pos="6972"/>
              </w:tabs>
              <w:spacing w:line="276" w:lineRule="auto"/>
              <w:rPr>
                <w:rFonts w:asciiTheme="majorHAnsi" w:eastAsiaTheme="minorHAnsi" w:hAnsiTheme="majorHAnsi"/>
                <w:iCs/>
                <w:color w:val="000000"/>
                <w:sz w:val="22"/>
                <w:szCs w:val="22"/>
                <w:lang w:eastAsia="en-US"/>
              </w:rPr>
            </w:pPr>
            <w:r w:rsidRPr="00F94201">
              <w:rPr>
                <w:rFonts w:asciiTheme="majorHAnsi" w:eastAsiaTheme="minorHAnsi" w:hAnsiTheme="majorHAnsi"/>
                <w:iCs/>
                <w:color w:val="000000"/>
                <w:sz w:val="22"/>
                <w:szCs w:val="22"/>
                <w:lang w:eastAsia="en-US"/>
              </w:rPr>
              <w:t xml:space="preserve"> </w:t>
            </w:r>
            <w:proofErr w:type="spellStart"/>
            <w:r w:rsidRPr="00F94201">
              <w:rPr>
                <w:rFonts w:asciiTheme="majorHAnsi" w:eastAsiaTheme="minorHAnsi" w:hAnsiTheme="majorHAnsi"/>
                <w:iCs/>
                <w:color w:val="000000"/>
                <w:sz w:val="22"/>
                <w:szCs w:val="22"/>
                <w:lang w:eastAsia="en-US"/>
              </w:rPr>
              <w:t>Eur</w:t>
            </w:r>
            <w:proofErr w:type="spellEnd"/>
            <w:r w:rsidRPr="00F94201">
              <w:rPr>
                <w:rFonts w:asciiTheme="majorHAnsi" w:eastAsiaTheme="minorHAnsi" w:hAnsiTheme="majorHAnsi"/>
                <w:iCs/>
                <w:color w:val="000000"/>
                <w:sz w:val="22"/>
                <w:szCs w:val="22"/>
                <w:lang w:eastAsia="en-US"/>
              </w:rPr>
              <w:t xml:space="preserve"> </w:t>
            </w:r>
          </w:p>
          <w:p w14:paraId="669206B2" w14:textId="7C4B5418" w:rsidR="00696177" w:rsidRPr="00F94201" w:rsidRDefault="00696177" w:rsidP="003C7BE4">
            <w:pPr>
              <w:tabs>
                <w:tab w:val="right" w:leader="underscore" w:pos="6972"/>
              </w:tabs>
              <w:spacing w:line="276" w:lineRule="auto"/>
              <w:rPr>
                <w:rFonts w:asciiTheme="majorHAnsi" w:eastAsiaTheme="minorHAnsi" w:hAnsiTheme="majorHAnsi"/>
                <w:iCs/>
                <w:color w:val="000000"/>
                <w:sz w:val="22"/>
                <w:szCs w:val="22"/>
                <w:lang w:eastAsia="en-US"/>
              </w:rPr>
            </w:pPr>
            <w:r w:rsidRPr="00F94201">
              <w:rPr>
                <w:rFonts w:asciiTheme="majorHAnsi" w:eastAsiaTheme="minorHAnsi" w:hAnsiTheme="majorHAnsi"/>
                <w:iCs/>
                <w:color w:val="000000"/>
                <w:sz w:val="22"/>
                <w:szCs w:val="22"/>
                <w:lang w:eastAsia="en-US"/>
              </w:rPr>
              <w:t>(</w:t>
            </w:r>
            <w:r w:rsidR="003C7BE4" w:rsidRPr="00F94201">
              <w:rPr>
                <w:rFonts w:asciiTheme="majorHAnsi" w:eastAsiaTheme="minorHAnsi" w:hAnsiTheme="majorHAnsi"/>
                <w:iCs/>
                <w:color w:val="000000"/>
                <w:sz w:val="22"/>
                <w:szCs w:val="22"/>
                <w:lang w:eastAsia="en-US"/>
              </w:rPr>
              <w:t>.......................................</w:t>
            </w:r>
            <w:r w:rsidR="007B431D" w:rsidRPr="00F94201">
              <w:rPr>
                <w:rFonts w:asciiTheme="majorHAnsi" w:eastAsiaTheme="minorHAnsi" w:hAnsiTheme="majorHAnsi"/>
                <w:iCs/>
                <w:color w:val="000000"/>
                <w:sz w:val="22"/>
                <w:szCs w:val="22"/>
                <w:lang w:eastAsia="en-US"/>
              </w:rPr>
              <w:t>)</w:t>
            </w:r>
            <w:r w:rsidR="003B3EC8" w:rsidRPr="00F94201">
              <w:rPr>
                <w:rFonts w:asciiTheme="majorHAnsi" w:eastAsiaTheme="minorHAnsi" w:hAnsiTheme="majorHAnsi"/>
                <w:iCs/>
                <w:color w:val="000000"/>
                <w:sz w:val="22"/>
                <w:szCs w:val="22"/>
                <w:lang w:eastAsia="en-US"/>
              </w:rPr>
              <w:t xml:space="preserve">                                                    </w:t>
            </w:r>
          </w:p>
        </w:tc>
      </w:tr>
    </w:tbl>
    <w:bookmarkEnd w:id="4"/>
    <w:p w14:paraId="01B94CA0" w14:textId="77777777" w:rsidR="00B514B7" w:rsidRPr="00F94201" w:rsidRDefault="00B514B7" w:rsidP="00AA184D">
      <w:pPr>
        <w:widowControl w:val="0"/>
        <w:spacing w:line="276" w:lineRule="auto"/>
        <w:ind w:firstLine="567"/>
        <w:jc w:val="both"/>
        <w:rPr>
          <w:rFonts w:asciiTheme="majorHAnsi" w:hAnsiTheme="majorHAnsi"/>
          <w:sz w:val="22"/>
        </w:rPr>
      </w:pPr>
      <w:r w:rsidRPr="00F94201">
        <w:rPr>
          <w:rFonts w:asciiTheme="majorHAnsi" w:hAnsiTheme="majorHAnsi"/>
          <w:sz w:val="22"/>
        </w:rPr>
        <w:t xml:space="preserve">3.2. Darbų kainos apskaičiavimo būdas – </w:t>
      </w:r>
      <w:r w:rsidRPr="00F94201">
        <w:rPr>
          <w:rFonts w:asciiTheme="majorHAnsi" w:hAnsiTheme="majorHAnsi"/>
          <w:b/>
          <w:sz w:val="22"/>
        </w:rPr>
        <w:t xml:space="preserve">fiksuota kaina. </w:t>
      </w:r>
      <w:r w:rsidRPr="00F94201">
        <w:rPr>
          <w:rFonts w:asciiTheme="majorHAnsi" w:hAnsiTheme="majorHAnsi"/>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F94201">
        <w:rPr>
          <w:rFonts w:asciiTheme="majorHAnsi" w:hAnsiTheme="majorHAnsi"/>
          <w:b/>
          <w:sz w:val="22"/>
        </w:rPr>
        <w:t xml:space="preserve"> </w:t>
      </w:r>
      <w:r w:rsidRPr="00F94201">
        <w:rPr>
          <w:rFonts w:asciiTheme="majorHAnsi" w:hAnsiTheme="majorHAnsi"/>
          <w:sz w:val="22"/>
        </w:rPr>
        <w:t xml:space="preserve">daugiau kaip </w:t>
      </w:r>
      <w:r w:rsidRPr="00F94201">
        <w:rPr>
          <w:rFonts w:asciiTheme="majorHAnsi" w:hAnsiTheme="majorHAnsi"/>
          <w:b/>
          <w:sz w:val="22"/>
        </w:rPr>
        <w:t>15 procentų</w:t>
      </w:r>
      <w:r w:rsidRPr="00F94201">
        <w:rPr>
          <w:rFonts w:asciiTheme="majorHAnsi" w:hAnsiTheme="majorHAnsi"/>
          <w:sz w:val="22"/>
        </w:rPr>
        <w:t xml:space="preserve">, skaičiuojant nuo Pradinės sutarties vertės. Sutarties kaina keičiama  atliekant </w:t>
      </w:r>
      <w:r w:rsidRPr="00F94201">
        <w:rPr>
          <w:rFonts w:asciiTheme="majorHAnsi" w:hAnsiTheme="majorHAnsi"/>
          <w:sz w:val="22"/>
        </w:rPr>
        <w:lastRenderedPageBreak/>
        <w:t>sutarties keitimą taikant kiekių (apimčių) keitimo sąlygas, nurodytas Metodikos</w:t>
      </w:r>
      <w:r w:rsidRPr="00F94201">
        <w:rPr>
          <w:rFonts w:asciiTheme="majorHAnsi" w:hAnsiTheme="majorHAnsi"/>
          <w:sz w:val="22"/>
          <w:vertAlign w:val="superscript"/>
        </w:rPr>
        <w:footnoteReference w:id="1"/>
      </w:r>
      <w:r w:rsidRPr="00F94201">
        <w:rPr>
          <w:rFonts w:asciiTheme="majorHAnsi" w:hAnsiTheme="majorHAnsi"/>
          <w:sz w:val="22"/>
        </w:rPr>
        <w:t xml:space="preserve"> III skyriuje.</w:t>
      </w:r>
    </w:p>
    <w:p w14:paraId="3CBD372B" w14:textId="77777777" w:rsidR="00B514B7" w:rsidRPr="00F94201" w:rsidRDefault="00B514B7" w:rsidP="00AA184D">
      <w:pPr>
        <w:widowControl w:val="0"/>
        <w:spacing w:line="276" w:lineRule="auto"/>
        <w:ind w:firstLine="567"/>
        <w:jc w:val="both"/>
        <w:rPr>
          <w:rFonts w:asciiTheme="majorHAnsi" w:hAnsiTheme="majorHAnsi"/>
          <w:sz w:val="22"/>
          <w:szCs w:val="22"/>
        </w:rPr>
      </w:pPr>
      <w:r w:rsidRPr="00F94201">
        <w:rPr>
          <w:rFonts w:asciiTheme="majorHAnsi" w:hAnsiTheme="majorHAnsi"/>
          <w:sz w:val="22"/>
          <w:szCs w:val="22"/>
        </w:rPr>
        <w:t xml:space="preserve">3.3. Šalys susitaria, kad Užsakovas sumoka Rangovui už tinkamai ir laiku atliktus, užbaigtus darbus pagal kainas, nurodytas Sutarties priede Nr. 3. </w:t>
      </w:r>
    </w:p>
    <w:p w14:paraId="41FA4A6F" w14:textId="2BE316CB" w:rsidR="00B514B7" w:rsidRPr="00F94201" w:rsidRDefault="00B514B7" w:rsidP="00AA184D">
      <w:pPr>
        <w:widowControl w:val="0"/>
        <w:spacing w:line="276" w:lineRule="auto"/>
        <w:ind w:firstLine="567"/>
        <w:jc w:val="both"/>
        <w:rPr>
          <w:rFonts w:asciiTheme="majorHAnsi" w:hAnsiTheme="majorHAnsi"/>
          <w:sz w:val="22"/>
          <w:szCs w:val="22"/>
        </w:rPr>
      </w:pPr>
      <w:r w:rsidRPr="00F94201">
        <w:rPr>
          <w:rFonts w:asciiTheme="majorHAnsi" w:hAnsiTheme="majorHAnsi"/>
          <w:bCs/>
          <w:sz w:val="22"/>
          <w:szCs w:val="22"/>
        </w:rPr>
        <w:t xml:space="preserve">3.4. </w:t>
      </w:r>
      <w:r w:rsidRPr="00F94201">
        <w:rPr>
          <w:rFonts w:asciiTheme="majorHAnsi" w:hAnsiTheme="majorHAnsi"/>
          <w:sz w:val="22"/>
          <w:szCs w:val="22"/>
        </w:rPr>
        <w:t>Mokėjimai atliekami</w:t>
      </w:r>
      <w:r w:rsidRPr="00F94201">
        <w:rPr>
          <w:rFonts w:asciiTheme="majorHAnsi" w:hAnsiTheme="majorHAnsi"/>
          <w:sz w:val="22"/>
          <w:szCs w:val="22"/>
          <w:bdr w:val="none" w:sz="0" w:space="0" w:color="auto" w:frame="1"/>
        </w:rPr>
        <w:t xml:space="preserve"> per 30 (trisdešimt)</w:t>
      </w:r>
      <w:r w:rsidRPr="00F94201">
        <w:rPr>
          <w:rFonts w:asciiTheme="majorHAnsi" w:hAnsiTheme="majorHAnsi"/>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sidRPr="00F94201">
        <w:rPr>
          <w:rFonts w:asciiTheme="majorHAnsi" w:hAnsiTheme="majorHAnsi"/>
          <w:sz w:val="22"/>
          <w:szCs w:val="22"/>
        </w:rPr>
        <w:t>SABIS</w:t>
      </w:r>
      <w:r w:rsidRPr="00F94201">
        <w:rPr>
          <w:rFonts w:asciiTheme="majorHAnsi" w:hAnsiTheme="majorHAnsi"/>
          <w:sz w:val="22"/>
          <w:szCs w:val="22"/>
        </w:rPr>
        <w:t>“ priemonėmis.</w:t>
      </w:r>
    </w:p>
    <w:p w14:paraId="3A065EB0" w14:textId="77777777" w:rsidR="00B514B7" w:rsidRPr="00F94201" w:rsidRDefault="00B514B7" w:rsidP="00AA184D">
      <w:pPr>
        <w:spacing w:line="276" w:lineRule="auto"/>
        <w:ind w:firstLine="567"/>
        <w:jc w:val="both"/>
        <w:rPr>
          <w:rFonts w:asciiTheme="majorHAnsi" w:eastAsia="Calibri" w:hAnsiTheme="majorHAnsi"/>
          <w:sz w:val="22"/>
          <w:szCs w:val="22"/>
        </w:rPr>
      </w:pPr>
      <w:r w:rsidRPr="00F94201">
        <w:rPr>
          <w:rFonts w:asciiTheme="majorHAnsi" w:eastAsia="Calibri" w:hAnsiTheme="majorHAnsi"/>
          <w:sz w:val="22"/>
        </w:rPr>
        <w:t>3.5. Už darbus nemokama, jeigu Rangovas juos atlieka savavališkai, nesilaikydamas Sutarties sąlygų.</w:t>
      </w:r>
    </w:p>
    <w:p w14:paraId="216B6207" w14:textId="77777777" w:rsidR="00B514B7" w:rsidRPr="00F94201" w:rsidRDefault="00B514B7" w:rsidP="00AA184D">
      <w:pPr>
        <w:spacing w:line="276" w:lineRule="auto"/>
        <w:ind w:firstLine="567"/>
        <w:jc w:val="both"/>
        <w:rPr>
          <w:rFonts w:asciiTheme="majorHAnsi" w:eastAsia="Calibri" w:hAnsiTheme="majorHAnsi"/>
          <w:sz w:val="22"/>
        </w:rPr>
      </w:pPr>
      <w:r w:rsidRPr="00F94201">
        <w:rPr>
          <w:rFonts w:asciiTheme="majorHAnsi" w:eastAsia="Calibri" w:hAnsiTheme="majorHAnsi"/>
          <w:sz w:val="22"/>
        </w:rPr>
        <w:t>3.6. Savavališkai atliktus darbus Rangovas savo sąskaita privalo ištaisyti arba likviduoti.</w:t>
      </w:r>
    </w:p>
    <w:p w14:paraId="2F9C6316" w14:textId="77777777" w:rsidR="00B514B7" w:rsidRPr="00F94201" w:rsidRDefault="00B514B7" w:rsidP="00AA184D">
      <w:pPr>
        <w:spacing w:line="276" w:lineRule="auto"/>
        <w:ind w:firstLine="567"/>
        <w:jc w:val="both"/>
        <w:rPr>
          <w:rFonts w:asciiTheme="majorHAnsi" w:hAnsiTheme="majorHAnsi"/>
          <w:sz w:val="22"/>
          <w:szCs w:val="22"/>
        </w:rPr>
      </w:pPr>
      <w:r w:rsidRPr="00F94201">
        <w:rPr>
          <w:rFonts w:asciiTheme="majorHAnsi" w:hAnsiTheme="majorHAnsi"/>
          <w:sz w:val="22"/>
          <w:szCs w:val="22"/>
        </w:rPr>
        <w:t>3.7. Užsakovas už atliktus darbus Rangovui atsiskaito mokėjimo pavedimu į Rangovo nurodytą banko sąskaitą:</w:t>
      </w:r>
    </w:p>
    <w:p w14:paraId="1D9213D8" w14:textId="77777777" w:rsidR="00B514B7" w:rsidRPr="00F94201" w:rsidRDefault="00B514B7" w:rsidP="00AA184D">
      <w:pPr>
        <w:spacing w:line="276" w:lineRule="auto"/>
        <w:ind w:firstLine="567"/>
        <w:jc w:val="both"/>
        <w:rPr>
          <w:rFonts w:asciiTheme="majorHAnsi" w:hAnsiTheme="majorHAnsi"/>
          <w:i/>
          <w:sz w:val="22"/>
          <w:szCs w:val="22"/>
        </w:rPr>
      </w:pPr>
      <w:r w:rsidRPr="00F94201">
        <w:rPr>
          <w:rFonts w:asciiTheme="majorHAnsi" w:hAnsiTheme="majorHAnsi"/>
          <w:sz w:val="22"/>
          <w:szCs w:val="22"/>
        </w:rPr>
        <w:t xml:space="preserve">Sąskaitos Nr. </w:t>
      </w:r>
      <w:r w:rsidRPr="00F94201">
        <w:rPr>
          <w:rFonts w:asciiTheme="majorHAnsi" w:hAnsiTheme="majorHAnsi"/>
          <w:i/>
          <w:sz w:val="22"/>
          <w:szCs w:val="22"/>
        </w:rPr>
        <w:t>(nurodyti sąskaitos numerį);</w:t>
      </w:r>
    </w:p>
    <w:p w14:paraId="080FF893" w14:textId="77777777" w:rsidR="00B514B7" w:rsidRPr="00F94201" w:rsidRDefault="00B514B7" w:rsidP="00AA184D">
      <w:pPr>
        <w:spacing w:line="276" w:lineRule="auto"/>
        <w:ind w:firstLine="567"/>
        <w:jc w:val="both"/>
        <w:rPr>
          <w:rFonts w:asciiTheme="majorHAnsi" w:hAnsiTheme="majorHAnsi"/>
          <w:i/>
          <w:sz w:val="22"/>
          <w:szCs w:val="22"/>
        </w:rPr>
      </w:pPr>
      <w:r w:rsidRPr="00F94201">
        <w:rPr>
          <w:rFonts w:asciiTheme="majorHAnsi" w:hAnsiTheme="majorHAnsi"/>
          <w:i/>
          <w:sz w:val="22"/>
          <w:szCs w:val="22"/>
        </w:rPr>
        <w:t>(nurodyti banko pavadinimą)</w:t>
      </w:r>
      <w:r w:rsidRPr="00F94201">
        <w:rPr>
          <w:rFonts w:asciiTheme="majorHAnsi" w:hAnsiTheme="majorHAnsi"/>
          <w:sz w:val="22"/>
          <w:szCs w:val="22"/>
        </w:rPr>
        <w:t xml:space="preserve"> bankas</w:t>
      </w:r>
      <w:r w:rsidRPr="00F94201">
        <w:rPr>
          <w:rFonts w:asciiTheme="majorHAnsi" w:hAnsiTheme="majorHAnsi"/>
          <w:i/>
          <w:sz w:val="22"/>
          <w:szCs w:val="22"/>
        </w:rPr>
        <w:t>;</w:t>
      </w:r>
    </w:p>
    <w:p w14:paraId="67BFCE3B" w14:textId="77777777" w:rsidR="00B514B7" w:rsidRPr="00F94201" w:rsidRDefault="00B514B7" w:rsidP="00AA184D">
      <w:pPr>
        <w:spacing w:line="276" w:lineRule="auto"/>
        <w:ind w:firstLine="567"/>
        <w:jc w:val="both"/>
        <w:rPr>
          <w:rFonts w:asciiTheme="majorHAnsi" w:hAnsiTheme="majorHAnsi"/>
          <w:i/>
          <w:sz w:val="22"/>
          <w:szCs w:val="22"/>
        </w:rPr>
      </w:pPr>
      <w:r w:rsidRPr="00F94201">
        <w:rPr>
          <w:rFonts w:asciiTheme="majorHAnsi" w:hAnsiTheme="majorHAnsi"/>
          <w:sz w:val="22"/>
          <w:szCs w:val="22"/>
        </w:rPr>
        <w:t xml:space="preserve">Banko kodas </w:t>
      </w:r>
      <w:r w:rsidRPr="00F94201">
        <w:rPr>
          <w:rFonts w:asciiTheme="majorHAnsi" w:hAnsiTheme="majorHAnsi"/>
          <w:i/>
          <w:sz w:val="22"/>
          <w:szCs w:val="22"/>
        </w:rPr>
        <w:t>(nurodyti banko kodą).</w:t>
      </w:r>
    </w:p>
    <w:p w14:paraId="44579B6E" w14:textId="77777777" w:rsidR="00B514B7" w:rsidRPr="00F94201" w:rsidRDefault="00B514B7" w:rsidP="00AA184D">
      <w:pPr>
        <w:spacing w:line="276" w:lineRule="auto"/>
        <w:ind w:firstLine="567"/>
        <w:jc w:val="both"/>
        <w:rPr>
          <w:rFonts w:asciiTheme="majorHAnsi" w:hAnsiTheme="majorHAnsi"/>
          <w:sz w:val="22"/>
          <w:szCs w:val="22"/>
        </w:rPr>
      </w:pPr>
      <w:r w:rsidRPr="00F94201">
        <w:rPr>
          <w:rFonts w:asciiTheme="majorHAnsi" w:hAnsiTheme="majorHAnsi"/>
          <w:sz w:val="22"/>
          <w:szCs w:val="22"/>
        </w:rPr>
        <w:t>3.8. Sutarties kainos keitimas galimas šiais atvejais:</w:t>
      </w:r>
    </w:p>
    <w:p w14:paraId="6FF2974F" w14:textId="77777777" w:rsidR="00B514B7" w:rsidRPr="00F94201" w:rsidRDefault="00B514B7" w:rsidP="00AA184D">
      <w:pPr>
        <w:spacing w:line="276" w:lineRule="auto"/>
        <w:ind w:firstLine="567"/>
        <w:jc w:val="both"/>
        <w:rPr>
          <w:rFonts w:asciiTheme="majorHAnsi" w:hAnsiTheme="majorHAnsi"/>
          <w:sz w:val="22"/>
          <w:szCs w:val="22"/>
        </w:rPr>
      </w:pPr>
      <w:r w:rsidRPr="00F94201">
        <w:rPr>
          <w:rFonts w:asciiTheme="majorHAnsi" w:hAnsiTheme="majorHAnsi"/>
          <w:sz w:val="22"/>
          <w:szCs w:val="22"/>
        </w:rPr>
        <w:t>3.8.1. Sutarties kainą (įkainius) peržiūrint dėl pasikeitusių mokesčių:</w:t>
      </w:r>
    </w:p>
    <w:p w14:paraId="66ACEC1F" w14:textId="46EC4E94" w:rsidR="00F94201" w:rsidRPr="00F94201" w:rsidRDefault="00F94201" w:rsidP="00F94201">
      <w:pPr>
        <w:spacing w:line="276" w:lineRule="auto"/>
        <w:ind w:firstLine="567"/>
        <w:jc w:val="both"/>
        <w:rPr>
          <w:rFonts w:asciiTheme="majorHAnsi" w:hAnsiTheme="majorHAnsi"/>
          <w:sz w:val="22"/>
          <w:szCs w:val="22"/>
        </w:rPr>
      </w:pPr>
      <w:r w:rsidRPr="00F94201">
        <w:rPr>
          <w:rFonts w:asciiTheme="majorHAnsi" w:hAnsiTheme="maj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2EB4C56" w14:textId="4C9B639D" w:rsidR="00F94201" w:rsidRPr="00F94201" w:rsidRDefault="00F94201" w:rsidP="00F94201">
      <w:pPr>
        <w:spacing w:line="276" w:lineRule="auto"/>
        <w:ind w:firstLine="567"/>
        <w:jc w:val="both"/>
        <w:rPr>
          <w:rFonts w:asciiTheme="majorHAnsi" w:hAnsiTheme="majorHAnsi"/>
          <w:sz w:val="22"/>
          <w:szCs w:val="22"/>
        </w:rPr>
      </w:pPr>
      <w:r w:rsidRPr="00F94201">
        <w:rPr>
          <w:rFonts w:asciiTheme="majorHAnsi" w:hAnsiTheme="majorHAnsi"/>
          <w:sz w:val="22"/>
          <w:szCs w:val="22"/>
        </w:rPr>
        <w:t xml:space="preserve">3.8.1.2. Bet kuri šalis turi teisę inicijuoti kainos perskaičiavimą po </w:t>
      </w:r>
      <w:r>
        <w:rPr>
          <w:rFonts w:asciiTheme="majorHAnsi" w:hAnsiTheme="majorHAnsi"/>
          <w:sz w:val="22"/>
          <w:szCs w:val="22"/>
        </w:rPr>
        <w:t>6</w:t>
      </w:r>
      <w:r w:rsidRPr="00F94201">
        <w:rPr>
          <w:rFonts w:asciiTheme="majorHAnsi" w:hAnsiTheme="majorHAnsi"/>
          <w:sz w:val="22"/>
          <w:szCs w:val="22"/>
        </w:rPr>
        <w:t xml:space="preserve"> </w:t>
      </w:r>
      <w:r>
        <w:rPr>
          <w:rFonts w:asciiTheme="majorHAnsi" w:hAnsiTheme="majorHAnsi"/>
          <w:sz w:val="22"/>
          <w:szCs w:val="22"/>
        </w:rPr>
        <w:t>(šešių</w:t>
      </w:r>
      <w:r w:rsidRPr="00F94201">
        <w:rPr>
          <w:rFonts w:asciiTheme="majorHAnsi" w:hAnsiTheme="majorHAnsi"/>
          <w:sz w:val="22"/>
          <w:szCs w:val="22"/>
        </w:rPr>
        <w:t xml:space="preserve">) mėnesių nuo Sutarties įsigaliojimo dienos, jeigu Lietuvos Respublikos metinė infliacija pagal suderintą vartotojų kainų indeksą, remiantis </w:t>
      </w:r>
      <w:r w:rsidR="00284E78">
        <w:rPr>
          <w:rFonts w:asciiTheme="majorHAnsi" w:hAnsiTheme="majorHAnsi"/>
          <w:sz w:val="22"/>
          <w:szCs w:val="22"/>
        </w:rPr>
        <w:t xml:space="preserve">Valstybės duomenų agentūros </w:t>
      </w:r>
      <w:r w:rsidR="00284E78" w:rsidRPr="00284E78">
        <w:rPr>
          <w:rFonts w:asciiTheme="majorHAnsi" w:hAnsiTheme="majorHAnsi"/>
          <w:sz w:val="22"/>
          <w:szCs w:val="22"/>
        </w:rPr>
        <w:t>(https://vda.lrv.lt/lt/)</w:t>
      </w:r>
      <w:r w:rsidRPr="00F94201">
        <w:rPr>
          <w:rFonts w:asciiTheme="majorHAnsi" w:hAnsiTheme="majorHAnsi"/>
          <w:sz w:val="22"/>
          <w:szCs w:val="22"/>
        </w:rPr>
        <w:t xml:space="preserve"> duomenimis, b</w:t>
      </w:r>
      <w:bookmarkStart w:id="5" w:name="_GoBack"/>
      <w:bookmarkEnd w:id="5"/>
      <w:r w:rsidRPr="00F94201">
        <w:rPr>
          <w:rFonts w:asciiTheme="majorHAnsi" w:hAnsiTheme="majorHAnsi"/>
          <w:sz w:val="22"/>
          <w:szCs w:val="22"/>
        </w:rPr>
        <w:t xml:space="preserve">uvo didesnė nei 5 (penki) proc. arba mažesnė nei -5 (penki) proc. Kaina perskaičiuojama pasikeitusios infliacijos procentu. Šalis, inicijuojanti kainos perskaičiavimą, privalo pateikti tinkamus </w:t>
      </w:r>
      <w:proofErr w:type="spellStart"/>
      <w:r w:rsidRPr="00F94201">
        <w:rPr>
          <w:rFonts w:asciiTheme="majorHAnsi" w:hAnsiTheme="majorHAnsi"/>
          <w:sz w:val="22"/>
          <w:szCs w:val="22"/>
        </w:rPr>
        <w:t>įrodymus</w:t>
      </w:r>
      <w:proofErr w:type="spellEnd"/>
      <w:r w:rsidRPr="00F94201">
        <w:rPr>
          <w:rFonts w:asciiTheme="majorHAnsi" w:hAnsiTheme="majorHAnsi"/>
          <w:sz w:val="22"/>
          <w:szCs w:val="22"/>
        </w:rPr>
        <w:t xml:space="preserve">, pagrindžiančius Pirkimo sutartyje nurodytų aplinkybių, suteikiančių teisę keisti kainą, egzistavimą. </w:t>
      </w:r>
      <w:r>
        <w:rPr>
          <w:rFonts w:asciiTheme="majorHAnsi" w:hAnsiTheme="majorHAnsi"/>
          <w:sz w:val="22"/>
          <w:szCs w:val="22"/>
        </w:rPr>
        <w:t>K</w:t>
      </w:r>
      <w:r w:rsidRPr="00F94201">
        <w:rPr>
          <w:rFonts w:asciiTheme="majorHAnsi" w:hAnsiTheme="majorHAnsi"/>
          <w:sz w:val="22"/>
          <w:szCs w:val="22"/>
        </w:rPr>
        <w:t xml:space="preserve">aina laikoma perskaičiuota, kai šalys pasirašo susitarimą dėl jos perskaičiavimo, kuris tampa neatskiriama Pirkimo sutarties dalis. Perskaičiuota kaina taikoma nuo sekančio ataskaitinio laikotarpio po perskaičiavimo </w:t>
      </w:r>
      <w:r>
        <w:rPr>
          <w:rFonts w:asciiTheme="majorHAnsi" w:hAnsiTheme="majorHAnsi"/>
          <w:sz w:val="22"/>
          <w:szCs w:val="22"/>
        </w:rPr>
        <w:t>vykdomiems darbams</w:t>
      </w:r>
      <w:r w:rsidRPr="00F94201">
        <w:rPr>
          <w:rFonts w:asciiTheme="majorHAnsi" w:hAnsiTheme="majorHAnsi"/>
          <w:sz w:val="22"/>
          <w:szCs w:val="22"/>
        </w:rPr>
        <w:t>.</w:t>
      </w:r>
    </w:p>
    <w:p w14:paraId="166FD2EA" w14:textId="776D703A" w:rsidR="00CD4236" w:rsidRPr="00F94201" w:rsidRDefault="00CD4236" w:rsidP="00CD4236">
      <w:pPr>
        <w:spacing w:line="276" w:lineRule="auto"/>
        <w:ind w:firstLine="567"/>
        <w:jc w:val="both"/>
        <w:rPr>
          <w:rFonts w:asciiTheme="majorHAnsi" w:hAnsiTheme="majorHAnsi"/>
          <w:sz w:val="22"/>
          <w:szCs w:val="22"/>
        </w:rPr>
      </w:pPr>
      <w:r w:rsidRPr="00F94201">
        <w:rPr>
          <w:rFonts w:asciiTheme="majorHAnsi" w:hAnsiTheme="majorHAnsi"/>
          <w:sz w:val="22"/>
          <w:szCs w:val="22"/>
        </w:rPr>
        <w:t>3.8.1.</w:t>
      </w:r>
      <w:r w:rsidR="00F94201">
        <w:rPr>
          <w:rFonts w:asciiTheme="majorHAnsi" w:hAnsiTheme="majorHAnsi"/>
          <w:sz w:val="22"/>
          <w:szCs w:val="22"/>
        </w:rPr>
        <w:t>3</w:t>
      </w:r>
      <w:r w:rsidRPr="00F94201">
        <w:rPr>
          <w:rFonts w:asciiTheme="majorHAnsi" w:hAnsiTheme="majorHAnsi"/>
          <w:sz w:val="22"/>
          <w:szCs w:val="22"/>
        </w:rPr>
        <w:t>.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4C62E48B" w:rsidR="00CD4236" w:rsidRPr="00F94201" w:rsidRDefault="00F94201" w:rsidP="00CD4236">
      <w:pPr>
        <w:spacing w:line="276" w:lineRule="auto"/>
        <w:ind w:firstLine="567"/>
        <w:jc w:val="both"/>
        <w:rPr>
          <w:rFonts w:asciiTheme="majorHAnsi" w:hAnsiTheme="majorHAnsi"/>
          <w:sz w:val="22"/>
          <w:szCs w:val="22"/>
        </w:rPr>
      </w:pPr>
      <w:r>
        <w:rPr>
          <w:rFonts w:asciiTheme="majorHAnsi" w:hAnsiTheme="majorHAnsi"/>
          <w:sz w:val="22"/>
          <w:szCs w:val="22"/>
        </w:rPr>
        <w:t>3.8.1.4</w:t>
      </w:r>
      <w:r w:rsidR="00CD4236" w:rsidRPr="00F94201">
        <w:rPr>
          <w:rFonts w:asciiTheme="majorHAnsi" w:hAnsiTheme="majorHAnsi"/>
          <w:sz w:val="22"/>
          <w:szCs w:val="22"/>
        </w:rPr>
        <w:t>. arba pateikti atliktų darbų aktą su neperskaičiuota kaina ir perskaičiavimą atlikti kitame atliktų darbų akte;</w:t>
      </w:r>
    </w:p>
    <w:p w14:paraId="6BC683F5" w14:textId="65FC1BD1" w:rsidR="00CD4236" w:rsidRPr="00F94201" w:rsidRDefault="00F94201" w:rsidP="00CD4236">
      <w:pPr>
        <w:spacing w:line="276" w:lineRule="auto"/>
        <w:ind w:firstLine="567"/>
        <w:jc w:val="both"/>
        <w:rPr>
          <w:rFonts w:asciiTheme="majorHAnsi" w:hAnsiTheme="majorHAnsi"/>
          <w:sz w:val="22"/>
          <w:szCs w:val="22"/>
        </w:rPr>
      </w:pPr>
      <w:r>
        <w:rPr>
          <w:rFonts w:asciiTheme="majorHAnsi" w:hAnsiTheme="majorHAnsi"/>
          <w:sz w:val="22"/>
          <w:szCs w:val="22"/>
        </w:rPr>
        <w:t>3.8.1.5</w:t>
      </w:r>
      <w:r w:rsidR="00CD4236" w:rsidRPr="00F94201">
        <w:rPr>
          <w:rFonts w:asciiTheme="majorHAnsi" w:hAnsiTheme="majorHAnsi"/>
          <w:sz w:val="22"/>
          <w:szCs w:val="22"/>
        </w:rPr>
        <w:t>. arba sustabdyti atliktų darbų akto pateikimą iki bus perskaičiuota kaina;</w:t>
      </w:r>
    </w:p>
    <w:p w14:paraId="39C14E5B" w14:textId="5DDEB857" w:rsidR="00CD4236" w:rsidRPr="00F94201" w:rsidRDefault="00F94201" w:rsidP="00CD4236">
      <w:pPr>
        <w:spacing w:line="276" w:lineRule="auto"/>
        <w:ind w:firstLine="567"/>
        <w:jc w:val="both"/>
        <w:rPr>
          <w:rFonts w:asciiTheme="majorHAnsi" w:hAnsiTheme="majorHAnsi"/>
          <w:sz w:val="22"/>
          <w:szCs w:val="22"/>
        </w:rPr>
      </w:pPr>
      <w:r>
        <w:rPr>
          <w:rFonts w:asciiTheme="majorHAnsi" w:hAnsiTheme="majorHAnsi"/>
          <w:sz w:val="22"/>
          <w:szCs w:val="22"/>
        </w:rPr>
        <w:t>3.8.1.6</w:t>
      </w:r>
      <w:r w:rsidR="00CD4236" w:rsidRPr="00F94201">
        <w:rPr>
          <w:rFonts w:asciiTheme="majorHAnsi" w:hAnsiTheme="majorHAnsi"/>
          <w:sz w:val="22"/>
          <w:szCs w:val="22"/>
        </w:rPr>
        <w:t xml:space="preserve">. Sutarties kainos peržiūra atliekama ne dažniau nei kas 6 mėnesiai. </w:t>
      </w:r>
    </w:p>
    <w:p w14:paraId="47E7D8BE" w14:textId="36DC7B03" w:rsidR="00CD4236" w:rsidRPr="00F94201" w:rsidRDefault="00F94201" w:rsidP="00CD4236">
      <w:pPr>
        <w:spacing w:line="276" w:lineRule="auto"/>
        <w:ind w:firstLine="567"/>
        <w:jc w:val="both"/>
        <w:rPr>
          <w:rFonts w:asciiTheme="majorHAnsi" w:hAnsiTheme="majorHAnsi"/>
          <w:sz w:val="22"/>
          <w:szCs w:val="22"/>
        </w:rPr>
      </w:pPr>
      <w:r>
        <w:rPr>
          <w:rFonts w:asciiTheme="majorHAnsi" w:hAnsiTheme="majorHAnsi"/>
          <w:sz w:val="22"/>
          <w:szCs w:val="22"/>
        </w:rPr>
        <w:t>3.8.1.7</w:t>
      </w:r>
      <w:r w:rsidR="00CD4236" w:rsidRPr="00F94201">
        <w:rPr>
          <w:rFonts w:asciiTheme="majorHAnsi" w:hAnsiTheme="majorHAnsi"/>
          <w:sz w:val="22"/>
          <w:szCs w:val="22"/>
        </w:rPr>
        <w:t>. vėlesnis kainos perskaičiavimas negali apimti laikotarpio, už kurį jau buvo atliktas perskaičiavimas;</w:t>
      </w:r>
    </w:p>
    <w:p w14:paraId="2472C924" w14:textId="612149D2" w:rsidR="00CD4236" w:rsidRPr="00F94201" w:rsidRDefault="00F94201" w:rsidP="00CD4236">
      <w:pPr>
        <w:spacing w:line="276" w:lineRule="auto"/>
        <w:ind w:firstLine="567"/>
        <w:jc w:val="both"/>
        <w:rPr>
          <w:rFonts w:asciiTheme="majorHAnsi" w:hAnsiTheme="majorHAnsi"/>
          <w:sz w:val="22"/>
          <w:szCs w:val="22"/>
        </w:rPr>
      </w:pPr>
      <w:r>
        <w:rPr>
          <w:rFonts w:asciiTheme="majorHAnsi" w:hAnsiTheme="majorHAnsi"/>
          <w:sz w:val="22"/>
          <w:szCs w:val="22"/>
        </w:rPr>
        <w:t>3.8.1.8</w:t>
      </w:r>
      <w:r w:rsidR="00CD4236" w:rsidRPr="00F94201">
        <w:rPr>
          <w:rFonts w:asciiTheme="majorHAnsi" w:hAnsiTheme="majorHAnsi"/>
          <w:sz w:val="22"/>
          <w:szCs w:val="22"/>
        </w:rPr>
        <w:t>. jeigu Darbai vėluoja dėl Rangovo kaltės kaina neperskaičiuojami.</w:t>
      </w:r>
    </w:p>
    <w:p w14:paraId="1D698805" w14:textId="0699D5D6" w:rsidR="00897D1D" w:rsidRPr="00F94201" w:rsidRDefault="00897D1D" w:rsidP="00AA184D">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3.9.</w:t>
      </w:r>
      <w:r w:rsidRPr="00F94201">
        <w:rPr>
          <w:rFonts w:asciiTheme="majorHAnsi" w:hAnsiTheme="majorHAnsi"/>
          <w:sz w:val="22"/>
          <w:szCs w:val="22"/>
        </w:rPr>
        <w:tab/>
        <w:t>Kiekio (apimties) keitimas forminamas tokia tvarka:</w:t>
      </w:r>
    </w:p>
    <w:p w14:paraId="4B73D6A9" w14:textId="77777777" w:rsidR="00B514B7" w:rsidRPr="00F94201"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F94201"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lastRenderedPageBreak/>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F94201"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F9420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Jei keičiant kiekį (apimtį) Darbai keičiami kitais Darbais, tokie Darbų pakeitimai neturi pabloginti Sutarties rezultato.</w:t>
      </w:r>
    </w:p>
    <w:p w14:paraId="3D974334" w14:textId="77777777" w:rsidR="00B514B7" w:rsidRPr="00F9420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Kiekio (apimties) keitimas įforminamas Šalių pasirašomu papildomu susitarimu, kuris laikomas sudėtine Sutarties dalimi.</w:t>
      </w:r>
    </w:p>
    <w:p w14:paraId="6EF9E4E0" w14:textId="71F90206" w:rsidR="00B514B7" w:rsidRPr="00F9420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Užsakovas faktiškai gali įsigyti iki </w:t>
      </w:r>
      <w:r w:rsidRPr="00F94201">
        <w:rPr>
          <w:rFonts w:asciiTheme="majorHAnsi" w:eastAsia="Arial Unicode MS" w:hAnsiTheme="majorHAnsi"/>
          <w:b/>
          <w:noProof/>
          <w:sz w:val="22"/>
          <w:szCs w:val="22"/>
          <w:bdr w:val="nil"/>
          <w:lang w:eastAsia="en-US"/>
        </w:rPr>
        <w:t>1</w:t>
      </w:r>
      <w:r w:rsidR="006349DE" w:rsidRPr="00F94201">
        <w:rPr>
          <w:rFonts w:asciiTheme="majorHAnsi" w:eastAsia="Arial Unicode MS" w:hAnsiTheme="majorHAnsi"/>
          <w:b/>
          <w:noProof/>
          <w:sz w:val="22"/>
          <w:szCs w:val="22"/>
          <w:bdr w:val="nil"/>
          <w:lang w:eastAsia="en-US"/>
        </w:rPr>
        <w:t>0</w:t>
      </w:r>
      <w:r w:rsidRPr="00F94201">
        <w:rPr>
          <w:rFonts w:asciiTheme="majorHAnsi" w:eastAsia="Arial Unicode MS" w:hAnsiTheme="majorHAnsi"/>
          <w:b/>
          <w:noProof/>
          <w:sz w:val="22"/>
          <w:szCs w:val="22"/>
          <w:bdr w:val="nil"/>
          <w:lang w:eastAsia="en-US"/>
        </w:rPr>
        <w:t xml:space="preserve"> procentų</w:t>
      </w:r>
      <w:r w:rsidRPr="00F94201">
        <w:rPr>
          <w:rFonts w:asciiTheme="majorHAnsi" w:eastAsia="Arial Unicode MS" w:hAnsiTheme="majorHAnsi"/>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F9420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F9420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F9420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F9420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 įvykdyto ar vykdomo projekto vientisumo užtikrinimas;</w:t>
      </w:r>
    </w:p>
    <w:p w14:paraId="0537EEDE" w14:textId="77777777" w:rsidR="00B514B7" w:rsidRPr="00F9420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 kai būtina atlikti papildomą, Sutartyje nenumatytą, Darbą, be kurio Rangovas negali tinkamai įvykdyti Sutarties;</w:t>
      </w:r>
    </w:p>
    <w:p w14:paraId="4DD375C4" w14:textId="77777777" w:rsidR="00B514B7" w:rsidRPr="00F94201"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F94201"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F94201"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kai būtina iš Rangovo pirkti Papildomų darbų, kurie nebuvo įtraukti į pirminį pirkimą, kai yra visos šios sąlygos kartu:</w:t>
      </w:r>
    </w:p>
    <w:p w14:paraId="1E1F56E9"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6" w:name="part_1b26488820d64cba8da0fde039926482"/>
      <w:bookmarkEnd w:id="6"/>
      <w:r w:rsidRPr="00F94201">
        <w:rPr>
          <w:rFonts w:asciiTheme="majorHAnsi" w:eastAsia="Arial Unicode MS" w:hAnsiTheme="majorHAnsi"/>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7" w:name="part_7206d6faedf94ad082dd05f960a95e23"/>
      <w:bookmarkEnd w:id="7"/>
      <w:r w:rsidRPr="00F94201">
        <w:rPr>
          <w:rFonts w:asciiTheme="majorHAnsi" w:eastAsia="Arial Unicode MS" w:hAnsiTheme="majorHAnsi"/>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F9420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8" w:name="part_c908f7e28c734ae78952c6a9c926c939"/>
      <w:bookmarkEnd w:id="8"/>
      <w:r w:rsidRPr="00F94201">
        <w:rPr>
          <w:rFonts w:asciiTheme="majorHAnsi" w:eastAsia="Arial Unicode MS" w:hAnsiTheme="majorHAnsi"/>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9" w:name="part_f0fc0b8e6ddb44a5a2ad7ea758545375"/>
      <w:bookmarkEnd w:id="9"/>
      <w:r w:rsidRPr="00F94201">
        <w:rPr>
          <w:rFonts w:asciiTheme="majorHAnsi" w:eastAsia="Arial Unicode MS" w:hAnsiTheme="majorHAnsi"/>
          <w:noProof/>
          <w:sz w:val="22"/>
          <w:szCs w:val="22"/>
          <w:bdr w:val="nil"/>
          <w:lang w:eastAsia="en-US"/>
        </w:rPr>
        <w:t>pakeitimas iš esmės nepakeičia Sutarties pobūdžio;</w:t>
      </w:r>
    </w:p>
    <w:p w14:paraId="1382FC31"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0" w:name="part_e4c676bdab1c44278db900ee139dd4c1"/>
      <w:bookmarkEnd w:id="10"/>
      <w:r w:rsidRPr="00F94201">
        <w:rPr>
          <w:rFonts w:asciiTheme="majorHAnsi" w:eastAsia="Arial Unicode MS" w:hAnsiTheme="majorHAnsi"/>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nenumatytos aplinkybės reiškia aplinkybes, kurių nebuvo įmanoma nuspėti, nepaisant to, kad Užsakovas pagrįstai apdairiai rengėsi pradiniam Sutarties sudarymui, atsižvelgdamas į visas jo turimas </w:t>
      </w:r>
      <w:r w:rsidRPr="00F94201">
        <w:rPr>
          <w:rFonts w:asciiTheme="majorHAnsi" w:eastAsia="Arial Unicode MS" w:hAnsiTheme="majorHAnsi"/>
          <w:noProof/>
          <w:sz w:val="22"/>
          <w:szCs w:val="22"/>
          <w:bdr w:val="nil"/>
          <w:lang w:eastAsia="en-US"/>
        </w:rPr>
        <w:lastRenderedPageBreak/>
        <w:t>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F9420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1" w:name="part_45f2be1313a1465daef0741fb18bcc75"/>
      <w:bookmarkEnd w:id="11"/>
      <w:r w:rsidRPr="00F94201">
        <w:rPr>
          <w:rFonts w:asciiTheme="majorHAnsi" w:eastAsia="Arial Unicode MS" w:hAnsiTheme="majorHAnsi"/>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F9420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Cs w:val="24"/>
          <w:bdr w:val="nil"/>
          <w:lang w:eastAsia="en-US"/>
        </w:rPr>
      </w:pPr>
      <w:bookmarkStart w:id="12" w:name="part_8eedc3bca6df48baaf10018972c89079"/>
      <w:bookmarkEnd w:id="12"/>
      <w:r w:rsidRPr="00F94201">
        <w:rPr>
          <w:rFonts w:asciiTheme="majorHAnsi" w:eastAsia="Arial Unicode MS" w:hAnsiTheme="majorHAnsi"/>
          <w:noProof/>
          <w:sz w:val="22"/>
          <w:szCs w:val="22"/>
          <w:bdr w:val="nil"/>
          <w:lang w:eastAsia="en-US"/>
        </w:rPr>
        <w:t>kai tenkinamos visos šios sąlygos kartu:</w:t>
      </w:r>
    </w:p>
    <w:p w14:paraId="0477F35D"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3" w:name="part_a3e0da0b0e2e48d18d2e960f4b22062e"/>
      <w:bookmarkEnd w:id="13"/>
      <w:r w:rsidRPr="00F94201">
        <w:rPr>
          <w:rFonts w:asciiTheme="majorHAnsi" w:eastAsia="Arial Unicode MS" w:hAnsiTheme="majorHAnsi"/>
          <w:noProof/>
          <w:sz w:val="22"/>
          <w:szCs w:val="22"/>
          <w:bdr w:val="nil"/>
          <w:lang w:eastAsia="en-US"/>
        </w:rPr>
        <w:t xml:space="preserve">bendra atskirų pakeitimų pagal šį papunktį vertė neviršija atitinkamų tarptautinio pirkimo vertės ribų; </w:t>
      </w:r>
    </w:p>
    <w:p w14:paraId="08BFF37B"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4" w:name="part_6cf5582d5a194349aad79a71952186ae"/>
      <w:bookmarkEnd w:id="14"/>
      <w:r w:rsidRPr="00F94201">
        <w:rPr>
          <w:rFonts w:asciiTheme="majorHAnsi" w:eastAsia="Arial Unicode MS" w:hAnsiTheme="majorHAnsi"/>
          <w:noProof/>
          <w:sz w:val="22"/>
          <w:szCs w:val="22"/>
          <w:bdr w:val="nil"/>
          <w:lang w:eastAsia="en-US"/>
        </w:rPr>
        <w:t>bendra atskirų pakeitimų pagal šį papunktį vertė neviršija 15 procentų Pradinės Sutarties vertės;</w:t>
      </w:r>
    </w:p>
    <w:p w14:paraId="46EC6E1B"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bookmarkStart w:id="15" w:name="part_f771b70ea0284b52aa0cb660c3de8347"/>
      <w:bookmarkEnd w:id="15"/>
      <w:r w:rsidRPr="00F94201">
        <w:rPr>
          <w:rFonts w:asciiTheme="majorHAnsi" w:eastAsia="Arial Unicode MS" w:hAnsiTheme="majorHAnsi"/>
          <w:noProof/>
          <w:sz w:val="22"/>
          <w:szCs w:val="22"/>
          <w:bdr w:val="nil"/>
          <w:lang w:eastAsia="en-US"/>
        </w:rPr>
        <w:t>keičiant kiekį (apimtį) iš esmės nepakeičiamas Sutarties pobūdis;</w:t>
      </w:r>
    </w:p>
    <w:p w14:paraId="7748D307" w14:textId="77777777" w:rsidR="00B514B7" w:rsidRPr="00F94201"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F94201"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asciiTheme="majorHAnsi" w:eastAsia="Arial Unicode MS" w:hAnsiTheme="majorHAnsi"/>
          <w:noProof/>
          <w:sz w:val="22"/>
          <w:szCs w:val="22"/>
          <w:bdr w:val="nil"/>
          <w:lang w:eastAsia="en-US"/>
        </w:rPr>
      </w:pPr>
      <w:r w:rsidRPr="00F94201">
        <w:rPr>
          <w:rFonts w:asciiTheme="majorHAnsi" w:eastAsia="Arial Unicode MS" w:hAnsiTheme="majorHAnsi"/>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F94201" w:rsidRDefault="00B514B7" w:rsidP="00B514B7">
      <w:pPr>
        <w:spacing w:line="276" w:lineRule="auto"/>
        <w:ind w:right="-79" w:firstLine="567"/>
        <w:jc w:val="both"/>
        <w:rPr>
          <w:rFonts w:asciiTheme="majorHAnsi" w:hAnsiTheme="majorHAnsi"/>
          <w:sz w:val="22"/>
          <w:szCs w:val="22"/>
          <w:lang w:eastAsia="en-US"/>
        </w:rPr>
      </w:pPr>
      <w:r w:rsidRPr="00F94201">
        <w:rPr>
          <w:rFonts w:asciiTheme="majorHAnsi" w:hAnsiTheme="majorHAnsi"/>
          <w:sz w:val="22"/>
          <w:szCs w:val="22"/>
          <w:lang w:eastAsia="en-US"/>
        </w:rPr>
        <w:t>3.1</w:t>
      </w:r>
      <w:r w:rsidR="001C7537" w:rsidRPr="00F94201">
        <w:rPr>
          <w:rFonts w:asciiTheme="majorHAnsi" w:hAnsiTheme="majorHAnsi"/>
          <w:sz w:val="22"/>
          <w:szCs w:val="22"/>
          <w:lang w:eastAsia="en-US"/>
        </w:rPr>
        <w:t>4</w:t>
      </w:r>
      <w:r w:rsidRPr="00F94201">
        <w:rPr>
          <w:rFonts w:asciiTheme="majorHAnsi" w:hAnsiTheme="majorHAnsi"/>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F94201" w:rsidRDefault="001C7537" w:rsidP="00B514B7">
      <w:pPr>
        <w:spacing w:line="276" w:lineRule="auto"/>
        <w:ind w:right="-79" w:firstLine="567"/>
        <w:jc w:val="both"/>
        <w:rPr>
          <w:rFonts w:asciiTheme="majorHAnsi" w:hAnsiTheme="majorHAnsi"/>
          <w:sz w:val="22"/>
          <w:szCs w:val="22"/>
          <w:lang w:eastAsia="en-US"/>
        </w:rPr>
      </w:pPr>
      <w:r w:rsidRPr="00F94201">
        <w:rPr>
          <w:rFonts w:asciiTheme="majorHAnsi" w:hAnsiTheme="majorHAnsi"/>
          <w:sz w:val="22"/>
          <w:szCs w:val="22"/>
          <w:lang w:eastAsia="en-US"/>
        </w:rPr>
        <w:t>3.15</w:t>
      </w:r>
      <w:r w:rsidR="00B514B7" w:rsidRPr="00F94201">
        <w:rPr>
          <w:rFonts w:asciiTheme="majorHAnsi" w:hAnsiTheme="majorHAnsi"/>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F94201" w:rsidRDefault="005B2F2C" w:rsidP="005B2F2C">
      <w:pPr>
        <w:spacing w:line="276" w:lineRule="auto"/>
        <w:ind w:right="-79" w:firstLine="709"/>
        <w:jc w:val="both"/>
        <w:rPr>
          <w:rFonts w:asciiTheme="majorHAnsi" w:hAnsiTheme="majorHAnsi"/>
          <w:sz w:val="22"/>
          <w:szCs w:val="22"/>
        </w:rPr>
      </w:pPr>
    </w:p>
    <w:p w14:paraId="3DD5DB2B" w14:textId="2BC933EB" w:rsidR="00696177" w:rsidRPr="00F94201" w:rsidRDefault="00696177" w:rsidP="00696177">
      <w:pPr>
        <w:spacing w:line="276" w:lineRule="auto"/>
        <w:ind w:right="-79" w:firstLine="567"/>
        <w:jc w:val="center"/>
        <w:rPr>
          <w:rFonts w:asciiTheme="majorHAnsi" w:hAnsiTheme="majorHAnsi"/>
          <w:b/>
          <w:sz w:val="22"/>
          <w:szCs w:val="22"/>
        </w:rPr>
      </w:pPr>
      <w:r w:rsidRPr="00F94201">
        <w:rPr>
          <w:rFonts w:asciiTheme="majorHAnsi" w:hAnsiTheme="majorHAnsi"/>
          <w:b/>
          <w:sz w:val="22"/>
          <w:szCs w:val="22"/>
        </w:rPr>
        <w:t>4. Sutarties įvykdymo užtikrinimas</w:t>
      </w:r>
    </w:p>
    <w:p w14:paraId="5045E0C1" w14:textId="77777777" w:rsidR="00696177" w:rsidRPr="00F94201" w:rsidRDefault="00696177" w:rsidP="00696177">
      <w:pPr>
        <w:spacing w:line="276" w:lineRule="auto"/>
        <w:ind w:right="-79" w:firstLine="567"/>
        <w:jc w:val="center"/>
        <w:rPr>
          <w:rFonts w:asciiTheme="majorHAnsi" w:hAnsiTheme="majorHAnsi"/>
          <w:b/>
          <w:sz w:val="22"/>
          <w:szCs w:val="22"/>
        </w:rPr>
      </w:pPr>
    </w:p>
    <w:p w14:paraId="6275FEA7" w14:textId="77777777"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4.1. Rangovas privalo </w:t>
      </w:r>
      <w:r w:rsidRPr="00F94201">
        <w:rPr>
          <w:rFonts w:asciiTheme="majorHAnsi" w:hAnsiTheme="majorHAnsi"/>
          <w:b/>
          <w:sz w:val="22"/>
          <w:szCs w:val="22"/>
          <w:lang w:eastAsia="en-US"/>
        </w:rPr>
        <w:t>per 10 darbo dienų</w:t>
      </w:r>
      <w:r w:rsidRPr="00F94201">
        <w:rPr>
          <w:rFonts w:asciiTheme="majorHAnsi" w:hAnsiTheme="maj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 Sutarties įvykdymo užtikrinimo sąlygos:</w:t>
      </w:r>
    </w:p>
    <w:p w14:paraId="06470424" w14:textId="056804DF"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4.2.1. 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F94201">
        <w:rPr>
          <w:rFonts w:asciiTheme="majorHAnsi" w:hAnsiTheme="majorHAnsi"/>
          <w:sz w:val="22"/>
          <w:szCs w:val="22"/>
          <w:lang w:eastAsia="en-US"/>
        </w:rPr>
        <w:t>us</w:t>
      </w:r>
      <w:proofErr w:type="spellEnd"/>
      <w:r w:rsidRPr="00F94201">
        <w:rPr>
          <w:rFonts w:asciiTheme="majorHAnsi" w:hAnsiTheme="majorHAnsi"/>
          <w:sz w:val="22"/>
          <w:szCs w:val="22"/>
          <w:lang w:eastAsia="en-US"/>
        </w:rPr>
        <w:t xml:space="preserve">) pagal Sutarties sąlygas, ir (ii) Rangovo padarytus pažeidimus, įskaitant nesumokėtas netesybas už Darbų vėlavimą. </w:t>
      </w:r>
    </w:p>
    <w:p w14:paraId="6D768FB3" w14:textId="2202C51D"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F94201">
        <w:rPr>
          <w:rFonts w:asciiTheme="majorHAnsi" w:hAnsiTheme="majorHAnsi"/>
          <w:sz w:val="22"/>
          <w:szCs w:val="22"/>
          <w:lang w:eastAsia="en-US"/>
        </w:rPr>
        <w:t>Poor’s</w:t>
      </w:r>
      <w:proofErr w:type="spellEnd"/>
      <w:r w:rsidRPr="00F94201">
        <w:rPr>
          <w:rFonts w:asciiTheme="majorHAnsi" w:hAnsiTheme="majorHAnsi"/>
          <w:sz w:val="22"/>
          <w:szCs w:val="22"/>
          <w:lang w:eastAsia="en-US"/>
        </w:rPr>
        <w:t xml:space="preserve"> – „A-“, </w:t>
      </w:r>
      <w:proofErr w:type="spellStart"/>
      <w:r w:rsidRPr="00F94201">
        <w:rPr>
          <w:rFonts w:asciiTheme="majorHAnsi" w:hAnsiTheme="majorHAnsi"/>
          <w:sz w:val="22"/>
          <w:szCs w:val="22"/>
          <w:lang w:eastAsia="en-US"/>
        </w:rPr>
        <w:t>Fitch</w:t>
      </w:r>
      <w:proofErr w:type="spellEnd"/>
      <w:r w:rsidRPr="00F94201">
        <w:rPr>
          <w:rFonts w:asciiTheme="majorHAnsi" w:hAnsiTheme="majorHAnsi"/>
          <w:sz w:val="22"/>
          <w:szCs w:val="22"/>
          <w:lang w:eastAsia="en-US"/>
        </w:rPr>
        <w:t xml:space="preserve"> – „A-“, </w:t>
      </w:r>
      <w:proofErr w:type="spellStart"/>
      <w:r w:rsidRPr="00F94201">
        <w:rPr>
          <w:rFonts w:asciiTheme="majorHAnsi" w:hAnsiTheme="majorHAnsi"/>
          <w:sz w:val="22"/>
          <w:szCs w:val="22"/>
          <w:lang w:eastAsia="en-US"/>
        </w:rPr>
        <w:t>Moody’s</w:t>
      </w:r>
      <w:proofErr w:type="spellEnd"/>
      <w:r w:rsidRPr="00F94201">
        <w:rPr>
          <w:rFonts w:asciiTheme="majorHAnsi" w:hAnsiTheme="majorHAnsi"/>
          <w:sz w:val="22"/>
          <w:szCs w:val="22"/>
          <w:lang w:eastAsia="en-US"/>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4.2.3. Sutarties įvykdymo užtikrinimas turi būti surašytas lietuvių arba anglų kalba (ir išverstas į lietuvių kalbą);</w:t>
      </w:r>
    </w:p>
    <w:p w14:paraId="092D1DC7" w14:textId="6EF2B936"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4.2.4. </w:t>
      </w:r>
      <w:r w:rsidRPr="00F94201">
        <w:rPr>
          <w:rFonts w:asciiTheme="majorHAnsi" w:hAnsiTheme="majorHAnsi"/>
          <w:b/>
          <w:sz w:val="22"/>
          <w:szCs w:val="22"/>
          <w:lang w:eastAsia="en-US"/>
        </w:rPr>
        <w:t xml:space="preserve">Sutarties įvykdymo užtikrinimo suma turi būti ne mažesnė, negu 5 procentų nuo sutarties vertės be PVM. </w:t>
      </w:r>
      <w:r w:rsidRPr="00F94201">
        <w:rPr>
          <w:rFonts w:asciiTheme="majorHAnsi" w:hAnsiTheme="majorHAnsi"/>
          <w:sz w:val="22"/>
          <w:szCs w:val="22"/>
          <w:lang w:eastAsia="en-US"/>
        </w:rPr>
        <w:t xml:space="preserve">Jeigu vykdant Sutartį Sutarties kaina tampa didesnė negu pradinės sutarties vertė, Rangovas privalo padidinti Sutarties įvykdymo užtikrinimo sumą, kad ji būtų ne mažesnė, negu Specialiosiose sąlygose </w:t>
      </w:r>
      <w:r w:rsidRPr="00F94201">
        <w:rPr>
          <w:rFonts w:asciiTheme="majorHAnsi" w:hAnsiTheme="majorHAnsi"/>
          <w:sz w:val="22"/>
          <w:szCs w:val="22"/>
          <w:lang w:eastAsia="en-US"/>
        </w:rPr>
        <w:lastRenderedPageBreak/>
        <w:t xml:space="preserve">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w:t>
      </w:r>
      <w:proofErr w:type="spellStart"/>
      <w:r w:rsidRPr="00F94201">
        <w:rPr>
          <w:rFonts w:asciiTheme="majorHAnsi" w:hAnsiTheme="majorHAnsi"/>
          <w:sz w:val="22"/>
          <w:szCs w:val="22"/>
          <w:lang w:eastAsia="en-US"/>
        </w:rPr>
        <w:t>mokėjimus</w:t>
      </w:r>
      <w:proofErr w:type="spellEnd"/>
      <w:r w:rsidRPr="00F94201">
        <w:rPr>
          <w:rFonts w:asciiTheme="majorHAnsi" w:hAnsiTheme="majorHAnsi"/>
          <w:sz w:val="22"/>
          <w:szCs w:val="22"/>
          <w:lang w:eastAsia="en-US"/>
        </w:rPr>
        <w:t xml:space="preserve">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w:t>
      </w:r>
      <w:proofErr w:type="spellStart"/>
      <w:r w:rsidRPr="00F94201">
        <w:rPr>
          <w:rFonts w:asciiTheme="majorHAnsi" w:hAnsiTheme="majorHAnsi"/>
          <w:sz w:val="22"/>
          <w:szCs w:val="22"/>
          <w:lang w:eastAsia="en-US"/>
        </w:rPr>
        <w:t>užtikrinimus</w:t>
      </w:r>
      <w:proofErr w:type="spellEnd"/>
      <w:r w:rsidRPr="00F94201">
        <w:rPr>
          <w:rFonts w:asciiTheme="majorHAnsi" w:hAnsiTheme="majorHAnsi"/>
          <w:sz w:val="22"/>
          <w:szCs w:val="22"/>
          <w:lang w:eastAsia="en-US"/>
        </w:rPr>
        <w:t xml:space="preserve">; </w:t>
      </w:r>
    </w:p>
    <w:p w14:paraId="6FD065FE" w14:textId="317AF31C"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4.2.6. Sutarties įvykdymo užtikrinimo suma turi būti nurodoma ir išmokama eurais;</w:t>
      </w:r>
    </w:p>
    <w:p w14:paraId="28E5C06E" w14:textId="0BF33279"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4.2.8. Sutarties įvykdymo užtikrinimas turi įsigalioti ne vėliau negu jo pateikimo Užsakovui dieną;</w:t>
      </w:r>
    </w:p>
    <w:p w14:paraId="463F9D10" w14:textId="4BF09EC5"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4.2.9. 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1795A0A" w14:textId="4C1A4B56"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4.2.13. Sutarties įvykdymo užtikrinimo suma gali būti mažinama tik garanto išmokėtomis sumomis; </w:t>
      </w:r>
    </w:p>
    <w:p w14:paraId="42B9DD84" w14:textId="2F6AD33F"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F94201" w:rsidRDefault="00A66422" w:rsidP="00A66422">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4.5. </w:t>
      </w:r>
      <w:r w:rsidRPr="00F94201">
        <w:rPr>
          <w:rFonts w:asciiTheme="majorHAnsi" w:hAnsiTheme="majorHAnsi"/>
          <w:sz w:val="22"/>
          <w:szCs w:val="22"/>
        </w:rPr>
        <w:t xml:space="preserve">Šalys susitaria, kad Sutartyje </w:t>
      </w:r>
      <w:r w:rsidRPr="00F94201">
        <w:rPr>
          <w:rFonts w:asciiTheme="majorHAnsi" w:hAnsiTheme="majorHAnsi"/>
          <w:b/>
          <w:sz w:val="22"/>
          <w:szCs w:val="22"/>
        </w:rPr>
        <w:t>papildomai nustatomas 5% nuo atliktų darbų vertės be PVM rizikos rezervas (sulaikomų pinigų suma)</w:t>
      </w:r>
      <w:r w:rsidRPr="00F94201">
        <w:rPr>
          <w:rFonts w:asciiTheme="majorHAnsi" w:hAnsiTheme="maj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F94201" w:rsidRDefault="00A66422" w:rsidP="00A66422">
      <w:pPr>
        <w:spacing w:line="276" w:lineRule="auto"/>
        <w:ind w:right="-79" w:firstLine="567"/>
        <w:jc w:val="both"/>
        <w:rPr>
          <w:rFonts w:asciiTheme="majorHAnsi" w:hAnsiTheme="majorHAnsi"/>
          <w:sz w:val="22"/>
          <w:szCs w:val="22"/>
        </w:rPr>
      </w:pPr>
      <w:r w:rsidRPr="00F94201">
        <w:rPr>
          <w:rFonts w:asciiTheme="majorHAnsi" w:hAnsiTheme="majorHAnsi"/>
          <w:sz w:val="22"/>
          <w:szCs w:val="22"/>
        </w:rPr>
        <w:lastRenderedPageBreak/>
        <w:t>4.5.1. Rizikos rezervas Rangovui sumokamas per 30 (trisdešimt) kalendorinių dienų įvykus visoms galutinio atsiskaitymo sąlygoms:</w:t>
      </w:r>
    </w:p>
    <w:p w14:paraId="1185C821" w14:textId="40F62B4A" w:rsidR="00A66422" w:rsidRPr="00F94201" w:rsidRDefault="00A66422" w:rsidP="00A66422">
      <w:pPr>
        <w:spacing w:line="276" w:lineRule="auto"/>
        <w:ind w:right="-79" w:firstLine="567"/>
        <w:jc w:val="both"/>
        <w:rPr>
          <w:rFonts w:asciiTheme="majorHAnsi" w:hAnsiTheme="majorHAnsi"/>
          <w:sz w:val="22"/>
          <w:szCs w:val="22"/>
        </w:rPr>
      </w:pPr>
      <w:r w:rsidRPr="00F94201">
        <w:rPr>
          <w:rFonts w:asciiTheme="majorHAnsi" w:hAnsiTheme="majorHAnsi"/>
          <w:sz w:val="22"/>
          <w:szCs w:val="22"/>
        </w:rPr>
        <w:t>4.5.1.1. Darbai yra laikomi užbaigtais ir yra sudarytas Darbų perdavimo-priėmimo aktas.</w:t>
      </w:r>
    </w:p>
    <w:p w14:paraId="545B5F4C" w14:textId="2FEED28A" w:rsidR="00A66422" w:rsidRPr="00F94201" w:rsidRDefault="00A66422" w:rsidP="00A66422">
      <w:pPr>
        <w:spacing w:line="276" w:lineRule="auto"/>
        <w:ind w:right="-79" w:firstLine="567"/>
        <w:jc w:val="both"/>
        <w:rPr>
          <w:rFonts w:asciiTheme="majorHAnsi" w:hAnsiTheme="majorHAnsi"/>
          <w:sz w:val="22"/>
          <w:szCs w:val="22"/>
        </w:rPr>
      </w:pPr>
      <w:r w:rsidRPr="00F94201">
        <w:rPr>
          <w:rFonts w:asciiTheme="majorHAnsi" w:hAnsiTheme="majorHAnsi"/>
          <w:sz w:val="22"/>
          <w:szCs w:val="22"/>
        </w:rPr>
        <w:t>4.5.1.2. yra pašalinti visi defektai.</w:t>
      </w:r>
    </w:p>
    <w:p w14:paraId="5063C11F" w14:textId="6C442CB6" w:rsidR="00A66422" w:rsidRPr="00F94201" w:rsidRDefault="00A66422" w:rsidP="00A66422">
      <w:pPr>
        <w:spacing w:line="276" w:lineRule="auto"/>
        <w:ind w:right="-79" w:firstLine="567"/>
        <w:jc w:val="both"/>
        <w:rPr>
          <w:rFonts w:asciiTheme="majorHAnsi" w:hAnsiTheme="majorHAnsi"/>
          <w:sz w:val="22"/>
          <w:szCs w:val="22"/>
        </w:rPr>
      </w:pPr>
      <w:r w:rsidRPr="00F94201">
        <w:rPr>
          <w:rFonts w:asciiTheme="majorHAnsi" w:hAnsiTheme="majorHAnsi"/>
          <w:sz w:val="22"/>
          <w:szCs w:val="22"/>
        </w:rPr>
        <w:t xml:space="preserve">4.5.1.3. rangovas pateikia Užsakovui pažymą apie atliktų darbų vertę pagal priede Nr. </w:t>
      </w:r>
      <w:r w:rsidR="000D2371" w:rsidRPr="00F94201">
        <w:rPr>
          <w:rFonts w:asciiTheme="majorHAnsi" w:hAnsiTheme="majorHAnsi"/>
          <w:sz w:val="22"/>
          <w:szCs w:val="22"/>
        </w:rPr>
        <w:t>3</w:t>
      </w:r>
      <w:r w:rsidRPr="00F94201">
        <w:rPr>
          <w:rFonts w:asciiTheme="majorHAnsi" w:hAnsiTheme="majorHAnsi"/>
          <w:sz w:val="22"/>
          <w:szCs w:val="22"/>
        </w:rPr>
        <w:t xml:space="preserve"> pateiktą formą, kurioje nurodo sulaikomą sumą kaip Rangovui mokėtiną sumą.</w:t>
      </w:r>
    </w:p>
    <w:p w14:paraId="788D1251" w14:textId="77777777" w:rsidR="00A66422" w:rsidRPr="00F94201" w:rsidRDefault="00A66422" w:rsidP="00AE4FDE">
      <w:pPr>
        <w:spacing w:line="276" w:lineRule="auto"/>
        <w:ind w:right="-79" w:firstLine="567"/>
        <w:jc w:val="both"/>
        <w:rPr>
          <w:rFonts w:asciiTheme="majorHAnsi" w:hAnsiTheme="majorHAnsi"/>
          <w:sz w:val="22"/>
          <w:szCs w:val="22"/>
        </w:rPr>
      </w:pPr>
    </w:p>
    <w:p w14:paraId="4DE2770E" w14:textId="1B3CB2AA" w:rsidR="00696177" w:rsidRPr="00F94201" w:rsidRDefault="00696177" w:rsidP="00696177">
      <w:pPr>
        <w:spacing w:line="276" w:lineRule="auto"/>
        <w:ind w:right="-79" w:firstLine="567"/>
        <w:jc w:val="center"/>
        <w:rPr>
          <w:rFonts w:asciiTheme="majorHAnsi" w:hAnsiTheme="majorHAnsi"/>
          <w:b/>
          <w:sz w:val="22"/>
          <w:szCs w:val="22"/>
        </w:rPr>
      </w:pPr>
      <w:r w:rsidRPr="00F94201">
        <w:rPr>
          <w:rFonts w:asciiTheme="majorHAnsi" w:hAnsiTheme="majorHAnsi"/>
          <w:b/>
          <w:sz w:val="22"/>
          <w:szCs w:val="22"/>
        </w:rPr>
        <w:t>5. Šalių atsakomybė</w:t>
      </w:r>
    </w:p>
    <w:p w14:paraId="03FE39EB" w14:textId="77777777" w:rsidR="00696177" w:rsidRPr="00F94201" w:rsidRDefault="00696177" w:rsidP="00696177">
      <w:pPr>
        <w:spacing w:line="276" w:lineRule="auto"/>
        <w:ind w:right="-79" w:firstLine="567"/>
        <w:jc w:val="center"/>
        <w:rPr>
          <w:rFonts w:asciiTheme="majorHAnsi" w:hAnsiTheme="majorHAnsi"/>
          <w:b/>
          <w:sz w:val="22"/>
          <w:szCs w:val="22"/>
        </w:rPr>
      </w:pPr>
    </w:p>
    <w:p w14:paraId="7B3E9CD8" w14:textId="62587099"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5.1. Jeigu </w:t>
      </w:r>
      <w:r w:rsidR="001C1193" w:rsidRPr="00F94201">
        <w:rPr>
          <w:rFonts w:asciiTheme="majorHAnsi" w:eastAsia="Calibri" w:hAnsiTheme="majorHAnsi"/>
          <w:sz w:val="22"/>
        </w:rPr>
        <w:t>Užsakovas</w:t>
      </w:r>
      <w:r w:rsidRPr="00F94201">
        <w:rPr>
          <w:rFonts w:asciiTheme="majorHAnsi" w:eastAsia="Calibri" w:hAnsiTheme="majorHAnsi"/>
          <w:sz w:val="22"/>
        </w:rPr>
        <w:t xml:space="preserve"> vėluoja sumokėti </w:t>
      </w:r>
      <w:r w:rsidR="001C1193" w:rsidRPr="00F94201">
        <w:rPr>
          <w:rFonts w:asciiTheme="majorHAnsi" w:eastAsia="Calibri" w:hAnsiTheme="majorHAnsi"/>
          <w:sz w:val="22"/>
        </w:rPr>
        <w:t>Rangovui</w:t>
      </w:r>
      <w:r w:rsidRPr="00F94201">
        <w:rPr>
          <w:rFonts w:asciiTheme="majorHAnsi" w:eastAsia="Calibri" w:hAnsiTheme="majorHAnsi"/>
          <w:sz w:val="22"/>
        </w:rPr>
        <w:t xml:space="preserve"> priklausančias sumas Sutartyje nustatytais terminais, </w:t>
      </w:r>
      <w:r w:rsidR="001C1193" w:rsidRPr="00F94201">
        <w:rPr>
          <w:rFonts w:asciiTheme="majorHAnsi" w:eastAsia="Calibri" w:hAnsiTheme="majorHAnsi"/>
          <w:sz w:val="22"/>
        </w:rPr>
        <w:t>Rangovui</w:t>
      </w:r>
      <w:r w:rsidRPr="00F94201">
        <w:rPr>
          <w:rFonts w:asciiTheme="majorHAnsi" w:eastAsia="Calibri" w:hAnsiTheme="majorHAnsi"/>
          <w:sz w:val="22"/>
        </w:rPr>
        <w:t xml:space="preserve"> pareikalavus, moka </w:t>
      </w:r>
      <w:r w:rsidR="001C1193" w:rsidRPr="00F94201">
        <w:rPr>
          <w:rFonts w:asciiTheme="majorHAnsi" w:eastAsia="Calibri" w:hAnsiTheme="majorHAnsi"/>
          <w:sz w:val="22"/>
        </w:rPr>
        <w:t>Rangovui</w:t>
      </w:r>
      <w:r w:rsidRPr="00F94201">
        <w:rPr>
          <w:rFonts w:asciiTheme="majorHAnsi" w:eastAsia="Calibri" w:hAnsiTheme="majorHAnsi"/>
          <w:sz w:val="22"/>
        </w:rPr>
        <w:t xml:space="preserve"> </w:t>
      </w:r>
      <w:r w:rsidRPr="00F94201">
        <w:rPr>
          <w:rFonts w:asciiTheme="majorHAnsi" w:eastAsia="Calibri" w:hAnsiTheme="majorHAnsi"/>
          <w:b/>
          <w:sz w:val="22"/>
        </w:rPr>
        <w:t>0,1</w:t>
      </w:r>
      <w:r w:rsidRPr="00F94201">
        <w:rPr>
          <w:rFonts w:asciiTheme="majorHAnsi" w:eastAsia="Calibri" w:hAnsiTheme="majorHAnsi"/>
          <w:sz w:val="22"/>
        </w:rPr>
        <w:t xml:space="preserve"> (vienos dešimtosios) procentų delspinigius nuo neapmokėtos sąskaitos dydžio, už kiekvieną uždelstą dieną.</w:t>
      </w:r>
    </w:p>
    <w:p w14:paraId="1697097F" w14:textId="531E1D32" w:rsidR="0032009D" w:rsidRPr="00F94201" w:rsidRDefault="00F633B4"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5.2. Už vėlavimą atlikti D</w:t>
      </w:r>
      <w:r w:rsidR="0032009D" w:rsidRPr="00F94201">
        <w:rPr>
          <w:rFonts w:asciiTheme="majorHAnsi" w:eastAsia="Calibri" w:hAnsiTheme="majorHAnsi"/>
          <w:sz w:val="22"/>
        </w:rPr>
        <w:t xml:space="preserve">arbus </w:t>
      </w:r>
      <w:r w:rsidR="00CF60E4" w:rsidRPr="00F94201">
        <w:rPr>
          <w:rFonts w:asciiTheme="majorHAnsi" w:eastAsia="Calibri" w:hAnsiTheme="majorHAnsi"/>
          <w:sz w:val="22"/>
        </w:rPr>
        <w:t>pagal</w:t>
      </w:r>
      <w:r w:rsidR="0032009D" w:rsidRPr="00F94201">
        <w:rPr>
          <w:rFonts w:asciiTheme="majorHAnsi" w:eastAsia="Calibri" w:hAnsiTheme="majorHAnsi"/>
          <w:sz w:val="22"/>
        </w:rPr>
        <w:t xml:space="preserve"> </w:t>
      </w:r>
      <w:r w:rsidR="001C79FF" w:rsidRPr="00F94201">
        <w:rPr>
          <w:rFonts w:asciiTheme="majorHAnsi" w:eastAsia="Calibri" w:hAnsiTheme="majorHAnsi"/>
          <w:sz w:val="22"/>
        </w:rPr>
        <w:t>suderintą grafiką</w:t>
      </w:r>
      <w:r w:rsidR="0032009D" w:rsidRPr="00F94201">
        <w:rPr>
          <w:rFonts w:asciiTheme="majorHAnsi" w:eastAsia="Calibri" w:hAnsiTheme="majorHAnsi"/>
          <w:sz w:val="22"/>
        </w:rPr>
        <w:t xml:space="preserve"> Rangovas, Užsakovui pareikalavus, moka </w:t>
      </w:r>
      <w:r w:rsidR="0032009D" w:rsidRPr="00F94201">
        <w:rPr>
          <w:rFonts w:asciiTheme="majorHAnsi" w:eastAsia="Calibri" w:hAnsiTheme="majorHAnsi"/>
          <w:b/>
          <w:sz w:val="22"/>
        </w:rPr>
        <w:t>50</w:t>
      </w:r>
      <w:r w:rsidR="005C6E4F" w:rsidRPr="00F94201">
        <w:rPr>
          <w:rFonts w:asciiTheme="majorHAnsi" w:eastAsia="Calibri" w:hAnsiTheme="majorHAnsi"/>
          <w:b/>
          <w:sz w:val="22"/>
        </w:rPr>
        <w:t>0</w:t>
      </w:r>
      <w:r w:rsidR="0032009D" w:rsidRPr="00F94201">
        <w:rPr>
          <w:rFonts w:asciiTheme="majorHAnsi" w:eastAsia="Calibri" w:hAnsiTheme="majorHAnsi"/>
          <w:b/>
          <w:sz w:val="22"/>
        </w:rPr>
        <w:t>,00</w:t>
      </w:r>
      <w:r w:rsidR="0032009D" w:rsidRPr="00F94201">
        <w:rPr>
          <w:rFonts w:asciiTheme="majorHAnsi" w:eastAsia="Calibri" w:hAnsiTheme="majorHAnsi"/>
          <w:sz w:val="22"/>
        </w:rPr>
        <w:t xml:space="preserve"> eurų (penki</w:t>
      </w:r>
      <w:r w:rsidR="00E44E33" w:rsidRPr="00F94201">
        <w:rPr>
          <w:rFonts w:asciiTheme="majorHAnsi" w:eastAsia="Calibri" w:hAnsiTheme="majorHAnsi"/>
          <w:sz w:val="22"/>
        </w:rPr>
        <w:t>ų šimtų</w:t>
      </w:r>
      <w:r w:rsidR="0032009D" w:rsidRPr="00F94201">
        <w:rPr>
          <w:rFonts w:asciiTheme="majorHAnsi" w:eastAsia="Calibri" w:hAnsiTheme="majorHAnsi"/>
          <w:sz w:val="22"/>
        </w:rPr>
        <w:t xml:space="preserve"> eurų ir 00 ct) baudą už kiekvieną uždelstą dieną.</w:t>
      </w:r>
    </w:p>
    <w:p w14:paraId="1FC542ED"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5.5. Terminas trūkumams šalinti gali būti pratęstas, jei nesibaigus Sutartyje nurodytam trūkumų šalinimo terminui, Rangovas pateikia Užsakovui argumentuotą Rangovo prašymą su </w:t>
      </w:r>
      <w:proofErr w:type="spellStart"/>
      <w:r w:rsidRPr="00F94201">
        <w:rPr>
          <w:rFonts w:asciiTheme="majorHAnsi" w:eastAsia="Calibri" w:hAnsiTheme="majorHAnsi"/>
          <w:sz w:val="22"/>
        </w:rPr>
        <w:t>įrodymais</w:t>
      </w:r>
      <w:proofErr w:type="spellEnd"/>
      <w:r w:rsidRPr="00F94201">
        <w:rPr>
          <w:rFonts w:asciiTheme="majorHAnsi" w:eastAsia="Calibri" w:hAnsiTheme="majorHAnsi"/>
          <w:sz w:val="22"/>
        </w:rPr>
        <w:t>, kad:</w:t>
      </w:r>
    </w:p>
    <w:p w14:paraId="278F560F"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5.6. Jei per 3 (tris) darbo dienas Užsakovas nepatvirtina leidimo pratęsti trūkumų šalinimo terminą, tai laikoma atsisakymu pratęsti trūkumų šalinimo terminą.</w:t>
      </w:r>
    </w:p>
    <w:p w14:paraId="5966333C" w14:textId="77777777"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5.8. Jei apskaičiuoti delspinigiai ir baudos viršija Sutarties specialiųjų sąlygų 4.</w:t>
      </w:r>
      <w:r w:rsidR="007C0721" w:rsidRPr="00F94201">
        <w:rPr>
          <w:rFonts w:asciiTheme="majorHAnsi" w:eastAsia="Calibri" w:hAnsiTheme="majorHAnsi"/>
          <w:sz w:val="22"/>
        </w:rPr>
        <w:t>1</w:t>
      </w:r>
      <w:r w:rsidRPr="00F94201">
        <w:rPr>
          <w:rFonts w:asciiTheme="majorHAnsi" w:eastAsia="Calibri" w:hAnsiTheme="majorHAnsi"/>
          <w:sz w:val="22"/>
        </w:rPr>
        <w:t xml:space="preserve"> punkte nurodytą Sutarties įvykdymo užtikrinimo sumą, Užsakovas turi teisę vienašališkai nutraukti Sutartį, apie tai raštu </w:t>
      </w:r>
      <w:r w:rsidRPr="00F94201">
        <w:rPr>
          <w:rFonts w:asciiTheme="majorHAnsi" w:eastAsia="Calibri" w:hAnsiTheme="majorHAnsi"/>
          <w:sz w:val="22"/>
        </w:rPr>
        <w:lastRenderedPageBreak/>
        <w:t>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F94201" w:rsidRDefault="004220B7" w:rsidP="004220B7">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5.9. Užsakovas turi teisę vienašališkai ne teismo tvarka nutraukti Sutartį, jeigu Rangovas (bet kuris Rangovo jungtinės veiklos partneris) padaro </w:t>
      </w:r>
      <w:r w:rsidRPr="00F94201">
        <w:rPr>
          <w:rFonts w:asciiTheme="majorHAnsi" w:eastAsia="Calibri" w:hAnsiTheme="majorHAnsi"/>
          <w:b/>
          <w:sz w:val="22"/>
        </w:rPr>
        <w:t>esminį Sutarties pažeidimą</w:t>
      </w:r>
      <w:r w:rsidRPr="00F94201">
        <w:rPr>
          <w:rFonts w:asciiTheme="majorHAnsi" w:eastAsia="Calibri" w:hAnsiTheme="majorHAnsi"/>
          <w:sz w:val="22"/>
        </w:rPr>
        <w:t xml:space="preserve">, tai yra: </w:t>
      </w:r>
    </w:p>
    <w:p w14:paraId="03762C51" w14:textId="08D1FF93" w:rsidR="007B46CC" w:rsidRPr="00F94201" w:rsidRDefault="004220B7"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5.9.1. </w:t>
      </w:r>
      <w:r w:rsidR="007B46CC" w:rsidRPr="00F94201">
        <w:rPr>
          <w:rFonts w:asciiTheme="majorHAnsi" w:eastAsia="Calibri" w:hAnsiTheme="majorHAnsi"/>
          <w:sz w:val="22"/>
        </w:rPr>
        <w:t>Nepasiekia</w:t>
      </w:r>
      <w:r w:rsidR="006349DE" w:rsidRPr="00F94201">
        <w:rPr>
          <w:rFonts w:asciiTheme="majorHAnsi" w:eastAsia="Calibri" w:hAnsiTheme="majorHAnsi"/>
          <w:sz w:val="22"/>
        </w:rPr>
        <w:t xml:space="preserve"> Sutarties specialiųjų sąlygų 1 priedo „T</w:t>
      </w:r>
      <w:r w:rsidR="007B46CC" w:rsidRPr="00F94201">
        <w:rPr>
          <w:rFonts w:asciiTheme="majorHAnsi" w:eastAsia="Calibri" w:hAnsiTheme="majorHAnsi"/>
          <w:sz w:val="22"/>
        </w:rPr>
        <w:t>echninė specifikacij</w:t>
      </w:r>
      <w:r w:rsidR="006349DE" w:rsidRPr="00F94201">
        <w:rPr>
          <w:rFonts w:asciiTheme="majorHAnsi" w:eastAsia="Calibri" w:hAnsiTheme="majorHAnsi"/>
          <w:sz w:val="22"/>
        </w:rPr>
        <w:t>a“</w:t>
      </w:r>
      <w:r w:rsidR="007B46CC" w:rsidRPr="00F94201">
        <w:rPr>
          <w:rFonts w:asciiTheme="majorHAnsi" w:eastAsia="Calibri" w:hAnsiTheme="majorHAnsi"/>
          <w:sz w:val="22"/>
        </w:rPr>
        <w:t xml:space="preserve"> 4.3</w:t>
      </w:r>
      <w:r w:rsidR="00E44E33" w:rsidRPr="00F94201">
        <w:rPr>
          <w:rFonts w:asciiTheme="majorHAnsi" w:eastAsia="Calibri" w:hAnsiTheme="majorHAnsi"/>
          <w:sz w:val="22"/>
        </w:rPr>
        <w:t>.2. ir 4.3.3. punktuose</w:t>
      </w:r>
      <w:r w:rsidR="007B46CC" w:rsidRPr="00F94201">
        <w:rPr>
          <w:rFonts w:asciiTheme="majorHAnsi" w:eastAsia="Calibri" w:hAnsiTheme="majorHAnsi"/>
          <w:sz w:val="22"/>
        </w:rPr>
        <w:t xml:space="preserve"> nurodytų oro išvalymo rodiklių;</w:t>
      </w:r>
    </w:p>
    <w:p w14:paraId="276F5175" w14:textId="389882D4" w:rsidR="004220B7" w:rsidRPr="00F94201" w:rsidRDefault="007B46CC"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5.9.2. </w:t>
      </w:r>
      <w:r w:rsidR="004220B7" w:rsidRPr="00F94201">
        <w:rPr>
          <w:rFonts w:asciiTheme="majorHAnsi" w:eastAsia="Calibri" w:hAnsiTheme="majorHAnsi"/>
          <w:sz w:val="22"/>
        </w:rPr>
        <w:t xml:space="preserve">Nevykdo Darbų arba vykdo Darbus akivaizdžiai per lėtai, kad spėtų juos užbaigti per Darbų terminus, ir, gavęs Užsakovo pretenziją dėl vėlavimo, nesiima Darbų paspartinimo priemonių; </w:t>
      </w:r>
    </w:p>
    <w:p w14:paraId="23938CBA" w14:textId="6F7BA9B3" w:rsidR="004220B7" w:rsidRPr="00F94201" w:rsidRDefault="007B46CC"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5.9.3</w:t>
      </w:r>
      <w:r w:rsidR="004220B7" w:rsidRPr="00F94201">
        <w:rPr>
          <w:rFonts w:asciiTheme="majorHAnsi" w:eastAsia="Calibri" w:hAnsiTheme="majorHAnsi"/>
          <w:sz w:val="22"/>
        </w:rPr>
        <w:t xml:space="preserve">. Pažeidžia Darbų terminus ir priskaičiuotų netesybų už vėlavimą suma viršija 20% Pradinės sutarties vertės; </w:t>
      </w:r>
    </w:p>
    <w:p w14:paraId="639553FF" w14:textId="2F112E96" w:rsidR="004220B7" w:rsidRPr="00F94201" w:rsidRDefault="007B46CC"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5.9.4</w:t>
      </w:r>
      <w:r w:rsidR="004220B7" w:rsidRPr="00F94201">
        <w:rPr>
          <w:rFonts w:asciiTheme="majorHAnsi" w:eastAsia="Calibri" w:hAnsiTheme="majorHAnsi"/>
          <w:sz w:val="22"/>
        </w:rPr>
        <w:t xml:space="preserve">. Pažeidžia Darbų terminus ir dėl Darbų vėlavimo Darbai praranda prasmę Užsakovui, jeigu tokia sąlyga buvo nurodyta Užsakovo užduotyje; </w:t>
      </w:r>
    </w:p>
    <w:p w14:paraId="0188C3A5" w14:textId="549AFF8F" w:rsidR="004220B7" w:rsidRPr="00F94201" w:rsidRDefault="007B46CC"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5.9.</w:t>
      </w:r>
      <w:r w:rsidR="00F670AF">
        <w:rPr>
          <w:rFonts w:asciiTheme="majorHAnsi" w:eastAsia="Calibri" w:hAnsiTheme="majorHAnsi"/>
          <w:sz w:val="22"/>
        </w:rPr>
        <w:t>5</w:t>
      </w:r>
      <w:r w:rsidR="001C1193" w:rsidRPr="00F94201">
        <w:rPr>
          <w:rFonts w:asciiTheme="majorHAnsi" w:eastAsia="Calibri" w:hAnsiTheme="majorHAnsi"/>
          <w:sz w:val="22"/>
        </w:rPr>
        <w:t>. N</w:t>
      </w:r>
      <w:r w:rsidR="004220B7" w:rsidRPr="00F94201">
        <w:rPr>
          <w:rFonts w:asciiTheme="majorHAnsi" w:eastAsia="Calibri" w:hAnsiTheme="majorHAns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6ADF25A4" w:rsidR="004220B7" w:rsidRPr="00F94201" w:rsidRDefault="004220B7"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5.9.</w:t>
      </w:r>
      <w:r w:rsidR="00F670AF">
        <w:rPr>
          <w:rFonts w:asciiTheme="majorHAnsi" w:eastAsia="Calibri" w:hAnsiTheme="majorHAnsi"/>
          <w:sz w:val="22"/>
        </w:rPr>
        <w:t>6</w:t>
      </w:r>
      <w:r w:rsidRPr="00F94201">
        <w:rPr>
          <w:rFonts w:asciiTheme="majorHAnsi" w:eastAsia="Calibri" w:hAnsiTheme="majorHAnsi"/>
          <w:sz w:val="22"/>
        </w:rPr>
        <w:t xml:space="preserve">. Padaro kitą Sutarties pažeidimą, kuris atitinka esminio Sutarties pažeidimo požymius, nurodytus Lietuvos Respublikos civiliniame kodekse, ir, gavęs Užsakovo pretenziją, neištaiso pažeidimo; </w:t>
      </w:r>
    </w:p>
    <w:p w14:paraId="7CF4ADBE" w14:textId="1E97EB62" w:rsidR="001C1193" w:rsidRPr="00F94201" w:rsidRDefault="00F670AF" w:rsidP="001C1193">
      <w:pPr>
        <w:tabs>
          <w:tab w:val="left" w:pos="1560"/>
        </w:tabs>
        <w:spacing w:line="276" w:lineRule="auto"/>
        <w:ind w:firstLine="567"/>
        <w:jc w:val="both"/>
        <w:rPr>
          <w:rFonts w:asciiTheme="majorHAnsi" w:eastAsia="Calibri" w:hAnsiTheme="majorHAnsi"/>
          <w:sz w:val="22"/>
        </w:rPr>
      </w:pPr>
      <w:r>
        <w:rPr>
          <w:rFonts w:asciiTheme="majorHAnsi" w:eastAsia="Calibri" w:hAnsiTheme="majorHAnsi"/>
          <w:sz w:val="22"/>
        </w:rPr>
        <w:t>5.9.7</w:t>
      </w:r>
      <w:r w:rsidR="004220B7" w:rsidRPr="00F94201">
        <w:rPr>
          <w:rFonts w:asciiTheme="majorHAnsi" w:eastAsia="Calibri" w:hAnsiTheme="maj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w:t>
      </w:r>
      <w:proofErr w:type="spellStart"/>
      <w:r w:rsidR="004220B7" w:rsidRPr="00F94201">
        <w:rPr>
          <w:rFonts w:asciiTheme="majorHAnsi" w:eastAsia="Calibri" w:hAnsiTheme="majorHAnsi"/>
          <w:sz w:val="22"/>
        </w:rPr>
        <w:t>pajėgumais</w:t>
      </w:r>
      <w:proofErr w:type="spellEnd"/>
      <w:r w:rsidR="004220B7" w:rsidRPr="00F94201">
        <w:rPr>
          <w:rFonts w:asciiTheme="majorHAnsi" w:eastAsia="Calibri" w:hAnsiTheme="majorHAnsi"/>
          <w:sz w:val="22"/>
        </w:rPr>
        <w:t xml:space="preserve"> remiasi Rangovas, ir Šalys nesusitaria dėl tokio asmens pakeitimo kitu. </w:t>
      </w:r>
    </w:p>
    <w:p w14:paraId="70D78539" w14:textId="77777777" w:rsidR="001C1193" w:rsidRPr="00F94201" w:rsidRDefault="001C1193"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5.10. </w:t>
      </w:r>
      <w:r w:rsidR="004220B7" w:rsidRPr="00F94201">
        <w:rPr>
          <w:rFonts w:asciiTheme="majorHAnsi" w:eastAsia="Calibri" w:hAnsiTheme="majorHAns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F94201" w:rsidRDefault="001C1193" w:rsidP="001C1193">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5.11. </w:t>
      </w:r>
      <w:r w:rsidR="004220B7" w:rsidRPr="00F94201">
        <w:rPr>
          <w:rFonts w:asciiTheme="majorHAnsi" w:eastAsia="Calibri" w:hAnsiTheme="majorHAns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F94201" w:rsidRDefault="0032009D"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w:t>
      </w:r>
      <w:r w:rsidR="001C1193" w:rsidRPr="00F94201">
        <w:rPr>
          <w:rFonts w:asciiTheme="majorHAnsi" w:eastAsia="Calibri" w:hAnsiTheme="majorHAnsi"/>
          <w:sz w:val="22"/>
        </w:rPr>
        <w:t>12</w:t>
      </w:r>
      <w:r w:rsidRPr="00F94201">
        <w:rPr>
          <w:rFonts w:asciiTheme="majorHAnsi" w:eastAsia="Calibri" w:hAnsiTheme="maj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F94201" w:rsidRDefault="001C1193"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5.13</w:t>
      </w:r>
      <w:r w:rsidR="0032009D" w:rsidRPr="00F94201">
        <w:rPr>
          <w:rFonts w:asciiTheme="majorHAnsi" w:eastAsia="Calibri" w:hAnsiTheme="maj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4D59B2D2" w:rsidR="0032009D" w:rsidRPr="00F94201" w:rsidRDefault="001C1193"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5.14</w:t>
      </w:r>
      <w:r w:rsidR="0032009D" w:rsidRPr="00F94201">
        <w:rPr>
          <w:rFonts w:asciiTheme="majorHAnsi" w:eastAsia="Calibri" w:hAnsiTheme="maj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6349DE" w:rsidRPr="00F94201">
          <w:rPr>
            <w:rStyle w:val="Hipersaitas"/>
            <w:rFonts w:asciiTheme="majorHAnsi" w:eastAsia="Calibri" w:hAnsiTheme="majorHAnsi"/>
            <w:sz w:val="22"/>
          </w:rPr>
          <w:t>gediminas-jonas.lasas@kaunovandenys.lt</w:t>
        </w:r>
      </w:hyperlink>
      <w:r w:rsidR="0032009D" w:rsidRPr="00F94201">
        <w:rPr>
          <w:rFonts w:asciiTheme="majorHAnsi" w:eastAsia="Calibri" w:hAnsiTheme="majorHAnsi"/>
          <w:sz w:val="22"/>
        </w:rPr>
        <w:t>.</w:t>
      </w:r>
      <w:r w:rsidR="006349DE" w:rsidRPr="00F94201">
        <w:rPr>
          <w:rFonts w:asciiTheme="majorHAnsi" w:eastAsia="Calibri" w:hAnsiTheme="majorHAnsi"/>
          <w:sz w:val="22"/>
        </w:rPr>
        <w:t xml:space="preserve"> </w:t>
      </w:r>
    </w:p>
    <w:p w14:paraId="3619CA3D" w14:textId="2C951952" w:rsidR="0032009D" w:rsidRPr="00F94201" w:rsidRDefault="001C1193" w:rsidP="0032009D">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5.15</w:t>
      </w:r>
      <w:r w:rsidR="0032009D" w:rsidRPr="00F94201">
        <w:rPr>
          <w:rFonts w:asciiTheme="majorHAnsi" w:eastAsia="Calibri" w:hAnsiTheme="majorHAnsi"/>
          <w:sz w:val="22"/>
        </w:rPr>
        <w:t xml:space="preserve">. Darbų vykdymo metu nustačius, kad yra neblaivių ar apsvaigusių nuo narkotinių, psichotropinių ir / ar toksinių medžiagų Rangovo darbuotojų ir nepriklausomai nuo to ar buvo sustabdyti Darbai, Rangovas </w:t>
      </w:r>
      <w:r w:rsidR="0032009D" w:rsidRPr="00F94201">
        <w:rPr>
          <w:rFonts w:asciiTheme="majorHAnsi" w:eastAsia="Calibri" w:hAnsiTheme="majorHAnsi"/>
          <w:sz w:val="22"/>
        </w:rPr>
        <w:lastRenderedPageBreak/>
        <w:t xml:space="preserve">Perkančiajam subjektui pareikalavus mokės </w:t>
      </w:r>
      <w:r w:rsidR="0032009D" w:rsidRPr="00F94201">
        <w:rPr>
          <w:rFonts w:asciiTheme="majorHAnsi" w:eastAsia="Calibri" w:hAnsiTheme="majorHAnsi"/>
          <w:b/>
          <w:sz w:val="22"/>
        </w:rPr>
        <w:t xml:space="preserve">3 000,00 </w:t>
      </w:r>
      <w:r w:rsidR="0032009D" w:rsidRPr="00F94201">
        <w:rPr>
          <w:rFonts w:asciiTheme="majorHAnsi" w:eastAsia="Calibri" w:hAnsiTheme="majorHAnsi"/>
          <w:sz w:val="22"/>
        </w:rPr>
        <w:t xml:space="preserve">(trijų tūkstančių) </w:t>
      </w:r>
      <w:proofErr w:type="spellStart"/>
      <w:r w:rsidR="0032009D" w:rsidRPr="00F94201">
        <w:rPr>
          <w:rFonts w:asciiTheme="majorHAnsi" w:eastAsia="Calibri" w:hAnsiTheme="majorHAnsi"/>
          <w:sz w:val="22"/>
        </w:rPr>
        <w:t>Eur</w:t>
      </w:r>
      <w:proofErr w:type="spellEnd"/>
      <w:r w:rsidR="0032009D" w:rsidRPr="00F94201">
        <w:rPr>
          <w:rFonts w:asciiTheme="majorHAnsi" w:eastAsia="Calibri" w:hAnsiTheme="majorHAnsi"/>
          <w:sz w:val="22"/>
        </w:rPr>
        <w:t xml:space="preserve">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F94201" w:rsidRDefault="001C1193" w:rsidP="00B97E84">
      <w:pPr>
        <w:tabs>
          <w:tab w:val="left" w:pos="1560"/>
        </w:tabs>
        <w:spacing w:line="276" w:lineRule="auto"/>
        <w:ind w:firstLine="567"/>
        <w:jc w:val="both"/>
        <w:rPr>
          <w:rFonts w:asciiTheme="majorHAnsi" w:eastAsia="Calibri" w:hAnsiTheme="majorHAnsi"/>
          <w:sz w:val="22"/>
        </w:rPr>
      </w:pPr>
      <w:r w:rsidRPr="00F94201">
        <w:rPr>
          <w:rFonts w:asciiTheme="majorHAnsi" w:eastAsia="Calibri" w:hAnsiTheme="majorHAnsi"/>
          <w:sz w:val="22"/>
        </w:rPr>
        <w:t>5.16</w:t>
      </w:r>
      <w:r w:rsidR="0032009D" w:rsidRPr="00F94201">
        <w:rPr>
          <w:rFonts w:asciiTheme="majorHAnsi" w:eastAsia="Calibri" w:hAnsiTheme="maj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F94201">
        <w:rPr>
          <w:rFonts w:asciiTheme="majorHAnsi" w:eastAsia="Calibri" w:hAnsiTheme="majorHAnsi"/>
          <w:b/>
          <w:sz w:val="22"/>
        </w:rPr>
        <w:t>3 000,00</w:t>
      </w:r>
      <w:r w:rsidR="0032009D" w:rsidRPr="00F94201">
        <w:rPr>
          <w:rFonts w:asciiTheme="majorHAnsi" w:eastAsia="Calibri" w:hAnsiTheme="majorHAnsi"/>
          <w:sz w:val="22"/>
        </w:rPr>
        <w:t xml:space="preserve"> (trijų tūkstančių) </w:t>
      </w:r>
      <w:proofErr w:type="spellStart"/>
      <w:r w:rsidR="0032009D" w:rsidRPr="00F94201">
        <w:rPr>
          <w:rFonts w:asciiTheme="majorHAnsi" w:eastAsia="Calibri" w:hAnsiTheme="majorHAnsi"/>
          <w:sz w:val="22"/>
        </w:rPr>
        <w:t>Eur</w:t>
      </w:r>
      <w:proofErr w:type="spellEnd"/>
      <w:r w:rsidR="0032009D" w:rsidRPr="00F94201">
        <w:rPr>
          <w:rFonts w:asciiTheme="majorHAnsi" w:eastAsia="Calibri" w:hAnsiTheme="majorHAnsi"/>
          <w:sz w:val="22"/>
        </w:rPr>
        <w:t xml:space="preserve"> baudą už kiekvieną nustatytą atvejį.</w:t>
      </w:r>
    </w:p>
    <w:p w14:paraId="072F823B" w14:textId="77777777" w:rsidR="003C7066" w:rsidRPr="00F94201" w:rsidRDefault="003C7066" w:rsidP="00B97E84">
      <w:pPr>
        <w:tabs>
          <w:tab w:val="left" w:pos="1560"/>
        </w:tabs>
        <w:spacing w:line="276" w:lineRule="auto"/>
        <w:ind w:firstLine="567"/>
        <w:jc w:val="both"/>
        <w:rPr>
          <w:rFonts w:asciiTheme="majorHAnsi" w:eastAsia="Calibri" w:hAnsiTheme="majorHAnsi"/>
          <w:sz w:val="22"/>
        </w:rPr>
      </w:pPr>
    </w:p>
    <w:p w14:paraId="4C1A3E21" w14:textId="29D3C3C8" w:rsidR="00696177" w:rsidRPr="00F94201" w:rsidRDefault="00696177" w:rsidP="00B97E84">
      <w:pPr>
        <w:keepNext/>
        <w:spacing w:line="276" w:lineRule="auto"/>
        <w:ind w:left="187"/>
        <w:jc w:val="center"/>
        <w:outlineLvl w:val="0"/>
        <w:rPr>
          <w:rFonts w:asciiTheme="majorHAnsi" w:hAnsiTheme="majorHAnsi"/>
          <w:b/>
          <w:sz w:val="22"/>
          <w:szCs w:val="22"/>
        </w:rPr>
      </w:pPr>
      <w:bookmarkStart w:id="16" w:name="_Toc5109671"/>
      <w:r w:rsidRPr="00F94201">
        <w:rPr>
          <w:rFonts w:asciiTheme="majorHAnsi" w:hAnsiTheme="majorHAnsi"/>
          <w:b/>
          <w:sz w:val="22"/>
          <w:szCs w:val="22"/>
        </w:rPr>
        <w:t>6. Susirašinėjimas</w:t>
      </w:r>
      <w:bookmarkEnd w:id="16"/>
    </w:p>
    <w:p w14:paraId="3C0AA2FA" w14:textId="77777777" w:rsidR="00B97E84" w:rsidRPr="00F94201" w:rsidRDefault="00B97E84" w:rsidP="00B97E84">
      <w:pPr>
        <w:keepNext/>
        <w:spacing w:line="276" w:lineRule="auto"/>
        <w:ind w:left="187"/>
        <w:jc w:val="center"/>
        <w:outlineLvl w:val="0"/>
        <w:rPr>
          <w:rFonts w:asciiTheme="majorHAnsi" w:hAnsiTheme="majorHAnsi"/>
          <w:b/>
          <w:sz w:val="22"/>
          <w:szCs w:val="22"/>
        </w:rPr>
      </w:pPr>
    </w:p>
    <w:p w14:paraId="25CE458A" w14:textId="77777777" w:rsidR="00696177" w:rsidRPr="00F94201" w:rsidRDefault="00696177" w:rsidP="007F25C3">
      <w:pPr>
        <w:spacing w:line="276" w:lineRule="auto"/>
        <w:ind w:firstLine="567"/>
        <w:jc w:val="both"/>
        <w:rPr>
          <w:rFonts w:asciiTheme="majorHAnsi" w:eastAsia="Calibri" w:hAnsiTheme="majorHAnsi"/>
          <w:sz w:val="22"/>
        </w:rPr>
      </w:pPr>
      <w:r w:rsidRPr="00F94201">
        <w:rPr>
          <w:rFonts w:asciiTheme="majorHAnsi" w:eastAsia="Calibri" w:hAnsiTheme="maj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F94201" w:rsidRDefault="00696177" w:rsidP="007F25C3">
      <w:pPr>
        <w:spacing w:after="120" w:line="276" w:lineRule="auto"/>
        <w:ind w:firstLine="567"/>
        <w:jc w:val="both"/>
        <w:rPr>
          <w:rFonts w:asciiTheme="majorHAnsi" w:eastAsia="Calibri" w:hAnsiTheme="majorHAnsi"/>
          <w:sz w:val="22"/>
        </w:rPr>
      </w:pPr>
      <w:r w:rsidRPr="00F94201">
        <w:rPr>
          <w:rFonts w:asciiTheme="majorHAnsi" w:eastAsia="Calibri" w:hAnsiTheme="maj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F94201"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F94201" w:rsidRDefault="00696177" w:rsidP="002B0541">
            <w:pPr>
              <w:jc w:val="both"/>
              <w:rPr>
                <w:rFonts w:asciiTheme="majorHAnsi" w:hAnsiTheme="maj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F94201" w:rsidRDefault="00696177" w:rsidP="002B0541">
            <w:pPr>
              <w:jc w:val="center"/>
              <w:rPr>
                <w:rFonts w:asciiTheme="majorHAnsi" w:hAnsiTheme="majorHAnsi"/>
                <w:b/>
                <w:sz w:val="22"/>
                <w:szCs w:val="22"/>
                <w:lang w:eastAsia="en-US"/>
              </w:rPr>
            </w:pPr>
            <w:r w:rsidRPr="00F94201">
              <w:rPr>
                <w:rFonts w:asciiTheme="majorHAnsi" w:hAnsiTheme="maj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F94201" w:rsidRDefault="00696177" w:rsidP="002B0541">
            <w:pPr>
              <w:jc w:val="center"/>
              <w:rPr>
                <w:rFonts w:asciiTheme="majorHAnsi" w:hAnsiTheme="majorHAnsi"/>
                <w:b/>
                <w:sz w:val="22"/>
                <w:szCs w:val="22"/>
                <w:lang w:eastAsia="en-US"/>
              </w:rPr>
            </w:pPr>
            <w:r w:rsidRPr="00F94201">
              <w:rPr>
                <w:rFonts w:asciiTheme="majorHAnsi" w:hAnsiTheme="majorHAnsi"/>
                <w:b/>
                <w:sz w:val="22"/>
                <w:szCs w:val="22"/>
              </w:rPr>
              <w:t>Rangovo už sutarties vykdymą atsakingo asmens kontaktai</w:t>
            </w:r>
          </w:p>
        </w:tc>
      </w:tr>
      <w:tr w:rsidR="007B4D27" w:rsidRPr="00F94201"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7B4D27" w:rsidRPr="00F94201" w:rsidRDefault="007B4D27" w:rsidP="007B4D27">
            <w:pPr>
              <w:spacing w:line="276" w:lineRule="auto"/>
              <w:jc w:val="both"/>
              <w:rPr>
                <w:rFonts w:asciiTheme="majorHAnsi" w:hAnsiTheme="majorHAnsi"/>
                <w:sz w:val="22"/>
                <w:szCs w:val="22"/>
              </w:rPr>
            </w:pPr>
            <w:r w:rsidRPr="00F94201">
              <w:rPr>
                <w:rFonts w:asciiTheme="majorHAnsi" w:hAnsiTheme="maj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537A9106" w:rsidR="007B4D27" w:rsidRPr="00F94201" w:rsidRDefault="007B4D27" w:rsidP="007B4D27">
            <w:pPr>
              <w:rPr>
                <w:rFonts w:asciiTheme="majorHAnsi" w:hAnsiTheme="majorHAnsi"/>
                <w:sz w:val="22"/>
                <w:szCs w:val="22"/>
                <w:highlight w:val="yellow"/>
              </w:rPr>
            </w:pPr>
            <w:r w:rsidRPr="00F94201">
              <w:rPr>
                <w:rFonts w:asciiTheme="majorHAnsi" w:hAnsiTheme="majorHAnsi"/>
                <w:sz w:val="22"/>
                <w:szCs w:val="22"/>
              </w:rPr>
              <w:t>Povilas Reškevičius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7B4D27" w:rsidRPr="00F94201" w:rsidRDefault="007B4D27" w:rsidP="007B4D27">
            <w:pPr>
              <w:spacing w:line="276" w:lineRule="auto"/>
              <w:jc w:val="both"/>
              <w:rPr>
                <w:rFonts w:asciiTheme="majorHAnsi" w:hAnsiTheme="majorHAnsi"/>
                <w:sz w:val="22"/>
                <w:szCs w:val="22"/>
              </w:rPr>
            </w:pPr>
          </w:p>
        </w:tc>
      </w:tr>
      <w:tr w:rsidR="007B4D27" w:rsidRPr="00F94201"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7B4D27" w:rsidRPr="00F94201" w:rsidRDefault="007B4D27" w:rsidP="007B4D27">
            <w:pPr>
              <w:spacing w:line="276" w:lineRule="auto"/>
              <w:jc w:val="both"/>
              <w:rPr>
                <w:rFonts w:asciiTheme="majorHAnsi" w:hAnsiTheme="majorHAnsi"/>
                <w:sz w:val="22"/>
                <w:szCs w:val="22"/>
              </w:rPr>
            </w:pPr>
            <w:r w:rsidRPr="00F94201">
              <w:rPr>
                <w:rFonts w:asciiTheme="majorHAnsi" w:hAnsiTheme="maj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3067EF67" w:rsidR="007B4D27" w:rsidRPr="00F94201" w:rsidRDefault="007B4D27" w:rsidP="007B4D27">
            <w:pPr>
              <w:rPr>
                <w:rFonts w:asciiTheme="majorHAnsi" w:hAnsiTheme="majorHAnsi"/>
                <w:sz w:val="22"/>
                <w:szCs w:val="22"/>
                <w:highlight w:val="yellow"/>
              </w:rPr>
            </w:pPr>
            <w:r w:rsidRPr="00F94201">
              <w:rPr>
                <w:rFonts w:asciiTheme="majorHAnsi" w:hAnsiTheme="majorHAnsi"/>
                <w:sz w:val="22"/>
                <w:szCs w:val="22"/>
              </w:rPr>
              <w:t>Marvelės g. 199A,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7B4D27" w:rsidRPr="00F94201" w:rsidRDefault="007B4D27" w:rsidP="007B4D27">
            <w:pPr>
              <w:spacing w:line="276" w:lineRule="auto"/>
              <w:jc w:val="both"/>
              <w:rPr>
                <w:rFonts w:asciiTheme="majorHAnsi" w:hAnsiTheme="majorHAnsi"/>
                <w:sz w:val="22"/>
                <w:szCs w:val="22"/>
              </w:rPr>
            </w:pPr>
          </w:p>
        </w:tc>
      </w:tr>
      <w:tr w:rsidR="007B4D27" w:rsidRPr="00F94201"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7B4D27" w:rsidRPr="00F94201" w:rsidRDefault="007B4D27" w:rsidP="007B4D27">
            <w:pPr>
              <w:spacing w:line="276" w:lineRule="auto"/>
              <w:jc w:val="both"/>
              <w:rPr>
                <w:rFonts w:asciiTheme="majorHAnsi" w:hAnsiTheme="majorHAnsi"/>
                <w:sz w:val="22"/>
                <w:szCs w:val="22"/>
              </w:rPr>
            </w:pPr>
            <w:r w:rsidRPr="00F94201">
              <w:rPr>
                <w:rFonts w:asciiTheme="majorHAnsi" w:hAnsiTheme="maj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5A85CFE" w:rsidR="007B4D27" w:rsidRPr="00F94201" w:rsidRDefault="007B4D27" w:rsidP="007B4D27">
            <w:pPr>
              <w:rPr>
                <w:rFonts w:asciiTheme="majorHAnsi" w:hAnsiTheme="majorHAnsi"/>
                <w:sz w:val="22"/>
                <w:szCs w:val="22"/>
                <w:highlight w:val="yellow"/>
              </w:rPr>
            </w:pPr>
            <w:r w:rsidRPr="00F94201">
              <w:rPr>
                <w:rFonts w:asciiTheme="majorHAnsi" w:hAnsiTheme="majorHAnsi"/>
                <w:sz w:val="22"/>
                <w:szCs w:val="22"/>
              </w:rPr>
              <w:t>+370 618 59 466</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7B4D27" w:rsidRPr="00F94201" w:rsidRDefault="007B4D27" w:rsidP="007B4D27">
            <w:pPr>
              <w:spacing w:line="276" w:lineRule="auto"/>
              <w:jc w:val="both"/>
              <w:rPr>
                <w:rFonts w:asciiTheme="majorHAnsi" w:hAnsiTheme="majorHAnsi"/>
                <w:sz w:val="22"/>
                <w:szCs w:val="22"/>
              </w:rPr>
            </w:pPr>
          </w:p>
        </w:tc>
      </w:tr>
      <w:tr w:rsidR="007B4D27" w:rsidRPr="00F94201"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7B4D27" w:rsidRPr="00F94201" w:rsidRDefault="007B4D27" w:rsidP="007B4D27">
            <w:pPr>
              <w:spacing w:line="276" w:lineRule="auto"/>
              <w:jc w:val="both"/>
              <w:rPr>
                <w:rFonts w:asciiTheme="majorHAnsi" w:hAnsiTheme="majorHAnsi"/>
                <w:sz w:val="22"/>
                <w:szCs w:val="22"/>
              </w:rPr>
            </w:pPr>
            <w:r w:rsidRPr="00F94201">
              <w:rPr>
                <w:rFonts w:asciiTheme="majorHAnsi" w:hAnsiTheme="maj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1D1AA031" w:rsidR="007B4D27" w:rsidRPr="00F94201" w:rsidRDefault="007B4D27" w:rsidP="007B4D27">
            <w:pPr>
              <w:rPr>
                <w:rFonts w:asciiTheme="majorHAnsi" w:hAnsiTheme="majorHAnsi"/>
                <w:sz w:val="22"/>
                <w:szCs w:val="22"/>
                <w:highlight w:val="yellow"/>
              </w:rPr>
            </w:pPr>
            <w:r w:rsidRPr="00F94201">
              <w:rPr>
                <w:rFonts w:asciiTheme="majorHAnsi" w:hAnsiTheme="majorHAnsi"/>
                <w:sz w:val="22"/>
                <w:szCs w:val="22"/>
              </w:rPr>
              <w:t>povilas.reskevicius@kaunovandenys.lt</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7B4D27" w:rsidRPr="00F94201" w:rsidRDefault="007B4D27" w:rsidP="007B4D27">
            <w:pPr>
              <w:spacing w:line="276" w:lineRule="auto"/>
              <w:jc w:val="both"/>
              <w:rPr>
                <w:rFonts w:asciiTheme="majorHAnsi" w:hAnsiTheme="majorHAnsi"/>
                <w:sz w:val="22"/>
                <w:szCs w:val="22"/>
              </w:rPr>
            </w:pPr>
          </w:p>
        </w:tc>
      </w:tr>
    </w:tbl>
    <w:p w14:paraId="093351CF" w14:textId="77777777" w:rsidR="00696177" w:rsidRPr="00F94201" w:rsidRDefault="00696177" w:rsidP="00696177">
      <w:pPr>
        <w:spacing w:line="276" w:lineRule="auto"/>
        <w:jc w:val="both"/>
        <w:rPr>
          <w:rFonts w:asciiTheme="majorHAnsi" w:hAnsiTheme="majorHAnsi"/>
          <w:sz w:val="22"/>
          <w:szCs w:val="22"/>
        </w:rPr>
      </w:pPr>
    </w:p>
    <w:p w14:paraId="10D61E09" w14:textId="01A7AC0A" w:rsidR="00696177" w:rsidRPr="00F94201" w:rsidRDefault="00696177" w:rsidP="007F25C3">
      <w:pPr>
        <w:spacing w:line="276" w:lineRule="auto"/>
        <w:ind w:firstLine="567"/>
        <w:jc w:val="both"/>
        <w:rPr>
          <w:rFonts w:asciiTheme="majorHAnsi" w:eastAsia="Calibri" w:hAnsiTheme="majorHAnsi"/>
          <w:sz w:val="22"/>
        </w:rPr>
      </w:pPr>
      <w:r w:rsidRPr="00F94201">
        <w:rPr>
          <w:rFonts w:asciiTheme="majorHAnsi" w:eastAsia="Calibri" w:hAnsiTheme="majorHAnsi"/>
          <w:sz w:val="22"/>
        </w:rPr>
        <w:t xml:space="preserve">6.3. Užsakovo paskirtas asmuo, atsakingas už Sutarties ir pakeitimų paskelbimą pagal Pirkimų įstatymo 94 straipsnio 9 dalies nuostatas yra Mindaugas Mizgaitis, Teisės ir viešųjų pirkimų skyriaus </w:t>
      </w:r>
      <w:r w:rsidR="00A66422" w:rsidRPr="00F94201">
        <w:rPr>
          <w:rFonts w:asciiTheme="majorHAnsi" w:eastAsia="Calibri" w:hAnsiTheme="majorHAnsi"/>
          <w:sz w:val="22"/>
        </w:rPr>
        <w:t>vadovas</w:t>
      </w:r>
      <w:r w:rsidRPr="00F94201">
        <w:rPr>
          <w:rFonts w:asciiTheme="majorHAnsi" w:eastAsia="Calibri" w:hAnsiTheme="majorHAnsi"/>
          <w:sz w:val="22"/>
        </w:rPr>
        <w:t xml:space="preserve">. Užsakovo atsakingo asmens už Sutarties ir jos pakeitimų paskelbimą kontaktiniai duomenys: tel. </w:t>
      </w:r>
      <w:r w:rsidR="001C7537" w:rsidRPr="00F94201">
        <w:rPr>
          <w:rFonts w:asciiTheme="majorHAnsi" w:eastAsia="Calibri" w:hAnsiTheme="majorHAnsi"/>
          <w:sz w:val="22"/>
        </w:rPr>
        <w:t>tel. +370 37 301708</w:t>
      </w:r>
      <w:r w:rsidRPr="00F94201">
        <w:rPr>
          <w:rFonts w:asciiTheme="majorHAnsi" w:eastAsia="Calibri" w:hAnsiTheme="majorHAnsi"/>
          <w:sz w:val="22"/>
        </w:rPr>
        <w:t xml:space="preserve">, el. paštas </w:t>
      </w:r>
      <w:hyperlink r:id="rId8" w:history="1">
        <w:r w:rsidRPr="00F94201">
          <w:rPr>
            <w:rStyle w:val="Hipersaitas"/>
            <w:rFonts w:asciiTheme="majorHAnsi" w:eastAsia="Calibri" w:hAnsiTheme="majorHAnsi"/>
            <w:sz w:val="22"/>
          </w:rPr>
          <w:t>mindaugas.mizgaitis@kaunovandenys.lt</w:t>
        </w:r>
      </w:hyperlink>
    </w:p>
    <w:p w14:paraId="014AFCB7" w14:textId="7C09B585" w:rsidR="00696177" w:rsidRPr="00F94201" w:rsidRDefault="00696177" w:rsidP="007F25C3">
      <w:pPr>
        <w:spacing w:line="276" w:lineRule="auto"/>
        <w:ind w:firstLine="567"/>
        <w:jc w:val="both"/>
        <w:rPr>
          <w:rFonts w:asciiTheme="majorHAnsi" w:eastAsia="Calibri" w:hAnsiTheme="majorHAnsi"/>
          <w:sz w:val="22"/>
        </w:rPr>
      </w:pPr>
      <w:r w:rsidRPr="00F94201">
        <w:rPr>
          <w:rFonts w:asciiTheme="majorHAnsi" w:eastAsia="Calibri" w:hAnsiTheme="maj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B85A242" w14:textId="77777777" w:rsidR="00964FD0" w:rsidRPr="00F94201" w:rsidRDefault="00964FD0" w:rsidP="007F25C3">
      <w:pPr>
        <w:spacing w:line="276" w:lineRule="auto"/>
        <w:ind w:firstLine="567"/>
        <w:jc w:val="both"/>
        <w:rPr>
          <w:rFonts w:asciiTheme="majorHAnsi" w:eastAsia="Calibri" w:hAnsiTheme="majorHAnsi"/>
          <w:sz w:val="22"/>
        </w:rPr>
      </w:pPr>
    </w:p>
    <w:p w14:paraId="68D875E4" w14:textId="77777777" w:rsidR="00696177" w:rsidRPr="00F94201" w:rsidRDefault="00696177" w:rsidP="00696177">
      <w:pPr>
        <w:spacing w:line="276" w:lineRule="auto"/>
        <w:jc w:val="center"/>
        <w:rPr>
          <w:rFonts w:asciiTheme="majorHAnsi" w:hAnsiTheme="majorHAnsi"/>
          <w:b/>
          <w:sz w:val="22"/>
          <w:szCs w:val="22"/>
        </w:rPr>
      </w:pPr>
      <w:r w:rsidRPr="00F94201">
        <w:rPr>
          <w:rFonts w:asciiTheme="majorHAnsi" w:hAnsiTheme="majorHAnsi"/>
          <w:b/>
          <w:sz w:val="22"/>
          <w:szCs w:val="22"/>
        </w:rPr>
        <w:t>7. Subrangovai ir jų keitimo tvarka</w:t>
      </w:r>
    </w:p>
    <w:p w14:paraId="532FA489" w14:textId="77777777" w:rsidR="00696177" w:rsidRPr="00F94201" w:rsidRDefault="00696177" w:rsidP="007F25C3">
      <w:pPr>
        <w:tabs>
          <w:tab w:val="left" w:pos="993"/>
        </w:tabs>
        <w:spacing w:line="276" w:lineRule="auto"/>
        <w:ind w:firstLine="567"/>
        <w:jc w:val="center"/>
        <w:rPr>
          <w:rFonts w:asciiTheme="majorHAnsi" w:hAnsiTheme="majorHAnsi"/>
          <w:b/>
          <w:sz w:val="22"/>
          <w:szCs w:val="22"/>
        </w:rPr>
      </w:pPr>
    </w:p>
    <w:p w14:paraId="22DE828C" w14:textId="77777777" w:rsidR="00724106" w:rsidRPr="00F94201" w:rsidRDefault="00724106" w:rsidP="007F25C3">
      <w:pPr>
        <w:tabs>
          <w:tab w:val="left" w:pos="993"/>
        </w:tabs>
        <w:spacing w:line="276" w:lineRule="auto"/>
        <w:ind w:firstLine="567"/>
        <w:jc w:val="both"/>
        <w:rPr>
          <w:rFonts w:asciiTheme="majorHAnsi" w:hAnsiTheme="majorHAnsi"/>
          <w:sz w:val="22"/>
          <w:szCs w:val="22"/>
        </w:rPr>
      </w:pPr>
      <w:r w:rsidRPr="00F94201">
        <w:rPr>
          <w:rFonts w:asciiTheme="majorHAnsi" w:hAnsiTheme="majorHAnsi"/>
          <w:sz w:val="22"/>
          <w:szCs w:val="22"/>
        </w:rPr>
        <w:t>7.1.</w:t>
      </w:r>
      <w:r w:rsidRPr="00F94201">
        <w:rPr>
          <w:rFonts w:asciiTheme="majorHAnsi" w:hAnsiTheme="majorHAnsi"/>
          <w:sz w:val="22"/>
          <w:szCs w:val="22"/>
        </w:rPr>
        <w:tab/>
        <w:t>Subrangovų pasitelkimas ir keitimas:</w:t>
      </w:r>
    </w:p>
    <w:p w14:paraId="4D430628"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7.1.1.</w:t>
      </w:r>
      <w:r w:rsidRPr="00F94201">
        <w:rPr>
          <w:rFonts w:asciiTheme="majorHAnsi" w:hAnsiTheme="majorHAnsi"/>
          <w:sz w:val="22"/>
          <w:szCs w:val="22"/>
        </w:rPr>
        <w:tab/>
        <w:t xml:space="preserve">Rangovas turi teisę pasitelkti subrangovus atlikti bet kurią Darbų dalį, išskyrus išimtis, nurodytas Užsakovo užduotyje ir (arba) kituose Pirkimo dokumentuose (jeigu nurodyta). </w:t>
      </w:r>
    </w:p>
    <w:p w14:paraId="1F500972" w14:textId="07364E9E"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7.1.2.</w:t>
      </w:r>
      <w:r w:rsidRPr="00F94201">
        <w:rPr>
          <w:rFonts w:asciiTheme="majorHAnsi" w:hAnsiTheme="maj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0D2371" w:rsidRPr="00F94201">
        <w:rPr>
          <w:rFonts w:asciiTheme="majorHAnsi" w:hAnsiTheme="majorHAnsi"/>
          <w:sz w:val="22"/>
          <w:szCs w:val="22"/>
        </w:rPr>
        <w:t>4</w:t>
      </w:r>
      <w:r w:rsidRPr="00F94201">
        <w:rPr>
          <w:rFonts w:asciiTheme="majorHAnsi" w:hAnsiTheme="maj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w:t>
      </w:r>
      <w:r w:rsidRPr="00F94201">
        <w:rPr>
          <w:rFonts w:asciiTheme="majorHAnsi" w:hAnsiTheme="majorHAnsi"/>
          <w:sz w:val="22"/>
          <w:szCs w:val="22"/>
        </w:rPr>
        <w:lastRenderedPageBreak/>
        <w:t xml:space="preserve">pagal Sutartį ir tik tokių subrangovų darbuotojai yra priskiriami Rangovo personalui pagal Sutartį bei gali patekti į statybvietę. </w:t>
      </w:r>
    </w:p>
    <w:p w14:paraId="5C8716E1"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7.1.3.</w:t>
      </w:r>
      <w:r w:rsidRPr="00F94201">
        <w:rPr>
          <w:rFonts w:asciiTheme="majorHAnsi" w:hAnsiTheme="maj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w:t>
      </w:r>
    </w:p>
    <w:p w14:paraId="4585A5FB"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7.1.4.</w:t>
      </w:r>
      <w:r w:rsidRPr="00F94201">
        <w:rPr>
          <w:rFonts w:asciiTheme="majorHAnsi" w:hAnsiTheme="majorHAnsi"/>
          <w:sz w:val="22"/>
          <w:szCs w:val="22"/>
        </w:rPr>
        <w:tab/>
        <w:t xml:space="preserve">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w:t>
      </w:r>
    </w:p>
    <w:p w14:paraId="333D6BC5"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7.1.5.</w:t>
      </w:r>
      <w:r w:rsidRPr="00F94201">
        <w:rPr>
          <w:rFonts w:asciiTheme="majorHAnsi" w:hAnsiTheme="majorHAnsi"/>
          <w:sz w:val="22"/>
          <w:szCs w:val="22"/>
        </w:rPr>
        <w:tab/>
        <w:t xml:space="preserve">Pagal Sutarties reikalavimus pakeistas subrangovų sąrašas įsigalioja tą dieną, kai Rangovas gauna raštišką Užsakovo sutikimą. </w:t>
      </w:r>
    </w:p>
    <w:p w14:paraId="565C3962"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7.1.6.</w:t>
      </w:r>
      <w:r w:rsidRPr="00F94201">
        <w:rPr>
          <w:rFonts w:asciiTheme="majorHAnsi" w:hAnsiTheme="majorHAnsi"/>
          <w:sz w:val="22"/>
          <w:szCs w:val="22"/>
        </w:rPr>
        <w:tab/>
        <w:t>Rangovas privalo užtikrinti, kad subrangovai, įtraukti į subrangovų sąrašą, patys vykdytų jiems priskirtą Darbų dalį, nurodytą Subrangovų sąraše.</w:t>
      </w:r>
    </w:p>
    <w:p w14:paraId="2B12561F"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7.1.7.</w:t>
      </w:r>
      <w:r w:rsidRPr="00F94201">
        <w:rPr>
          <w:rFonts w:asciiTheme="majorHAnsi" w:hAnsiTheme="majorHAnsi"/>
          <w:sz w:val="22"/>
          <w:szCs w:val="22"/>
        </w:rPr>
        <w:tab/>
        <w:t xml:space="preserve">Jeigu paaiškėja, kad vykdant Sutartį dalyvauja subrangovas, kuris (a) buvo pasitelktas pažeidžiant Sutartyje nustatytą tvarką, (b) neatitinka jam taikomų Pirkimo dokumentuose nustatytų reikalavimų arba (c) yra Subjektas,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F94201" w:rsidRDefault="00724106" w:rsidP="007F25C3">
      <w:pPr>
        <w:tabs>
          <w:tab w:val="left" w:pos="993"/>
        </w:tabs>
        <w:spacing w:line="276" w:lineRule="auto"/>
        <w:ind w:firstLine="567"/>
        <w:jc w:val="both"/>
        <w:rPr>
          <w:rFonts w:asciiTheme="majorHAnsi" w:hAnsiTheme="majorHAnsi"/>
          <w:sz w:val="22"/>
          <w:szCs w:val="22"/>
        </w:rPr>
      </w:pPr>
      <w:r w:rsidRPr="00F94201">
        <w:rPr>
          <w:rFonts w:asciiTheme="majorHAnsi" w:hAnsiTheme="majorHAnsi"/>
          <w:sz w:val="22"/>
          <w:szCs w:val="22"/>
        </w:rPr>
        <w:t>7.2.</w:t>
      </w:r>
      <w:r w:rsidRPr="00F94201">
        <w:rPr>
          <w:rFonts w:asciiTheme="majorHAnsi" w:hAnsiTheme="majorHAnsi"/>
          <w:sz w:val="22"/>
          <w:szCs w:val="22"/>
        </w:rPr>
        <w:tab/>
        <w:t xml:space="preserve">Rangovo, jungtinės veiklos partnerio ir subjekto,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pakeitimas:</w:t>
      </w:r>
    </w:p>
    <w:p w14:paraId="097AB60D"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7.2.1.</w:t>
      </w:r>
      <w:r w:rsidRPr="00F94201">
        <w:rPr>
          <w:rFonts w:asciiTheme="majorHAnsi" w:hAnsiTheme="majorHAnsi"/>
          <w:sz w:val="22"/>
          <w:szCs w:val="22"/>
        </w:rPr>
        <w:tab/>
        <w:t xml:space="preserve">Jeigu jungtinės veiklos partneris ar subjektas,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atžvilgiu egzistuoja kuri nors žemiau išvardinta aplinkybė: </w:t>
      </w:r>
    </w:p>
    <w:p w14:paraId="43A6BBF5"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7.2.2.</w:t>
      </w:r>
      <w:r w:rsidRPr="00F94201">
        <w:rPr>
          <w:rFonts w:asciiTheme="majorHAnsi" w:hAnsiTheme="majorHAnsi"/>
          <w:sz w:val="22"/>
          <w:szCs w:val="22"/>
        </w:rPr>
        <w:tab/>
        <w:t>jam yra iškelta restruktūrizavimo ar bankroto byla;</w:t>
      </w:r>
    </w:p>
    <w:p w14:paraId="6E85786C"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7.2.3.</w:t>
      </w:r>
      <w:r w:rsidRPr="00F94201">
        <w:rPr>
          <w:rFonts w:asciiTheme="majorHAnsi" w:hAnsiTheme="majorHAnsi"/>
          <w:sz w:val="22"/>
          <w:szCs w:val="22"/>
        </w:rPr>
        <w:tab/>
        <w:t>jam yra inicijuotos ar pradėtos likvidavimo procedūros;</w:t>
      </w:r>
    </w:p>
    <w:p w14:paraId="1169BFF2"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7.2.4.</w:t>
      </w:r>
      <w:r w:rsidRPr="00F94201">
        <w:rPr>
          <w:rFonts w:asciiTheme="majorHAnsi" w:hAnsiTheme="majorHAnsi"/>
          <w:sz w:val="22"/>
          <w:szCs w:val="22"/>
        </w:rPr>
        <w:tab/>
        <w:t>jo turtą valdo teismas ar bankroto administratorius;</w:t>
      </w:r>
    </w:p>
    <w:p w14:paraId="20F5725E"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7.2.5.</w:t>
      </w:r>
      <w:r w:rsidRPr="00F94201">
        <w:rPr>
          <w:rFonts w:asciiTheme="majorHAnsi" w:hAnsiTheme="majorHAnsi"/>
          <w:sz w:val="22"/>
          <w:szCs w:val="22"/>
        </w:rPr>
        <w:tab/>
        <w:t>jo veikla yra sustabdyta ar apribota arba jo padėtis pagal šalies, kurioje jis registruotas, teisės aktus yra tokia pati ar panaši;</w:t>
      </w:r>
    </w:p>
    <w:p w14:paraId="0331569F"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7.2.6.</w:t>
      </w:r>
      <w:r w:rsidRPr="00F94201">
        <w:rPr>
          <w:rFonts w:asciiTheme="majorHAnsi" w:hAnsiTheme="majorHAnsi"/>
          <w:sz w:val="22"/>
          <w:szCs w:val="22"/>
        </w:rPr>
        <w:tab/>
        <w:t xml:space="preserve">jis su kreditoriais yra sudaręs taikos sutartį (jungtinės veiklos partnerio ar subjekto,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ir kreditorių susitarimą tęsti tiekėjo veiklą, kai jungtinės veiklos partneris ar subjektas,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prisiima tam tikrus įsipareigojimus, o kreditoriai sutinka savo reikalavimus atidėti, sumažinti ar jų atsisakyti).</w:t>
      </w:r>
    </w:p>
    <w:p w14:paraId="16D4B668"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7.2.7.</w:t>
      </w:r>
      <w:r w:rsidRPr="00F94201">
        <w:rPr>
          <w:rFonts w:asciiTheme="majorHAnsi" w:hAnsiTheme="majorHAnsi"/>
          <w:sz w:val="22"/>
          <w:szCs w:val="22"/>
        </w:rPr>
        <w:tab/>
        <w:t xml:space="preserve">Jeigu jungtinės veiklos partneris ar subjektas,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F94201">
        <w:rPr>
          <w:rFonts w:asciiTheme="majorHAnsi" w:hAnsiTheme="majorHAnsi"/>
          <w:sz w:val="22"/>
          <w:szCs w:val="22"/>
        </w:rPr>
        <w:t>pajėgumais</w:t>
      </w:r>
      <w:proofErr w:type="spellEnd"/>
      <w:r w:rsidRPr="00F94201">
        <w:rPr>
          <w:rFonts w:asciiTheme="majorHAnsi" w:hAnsiTheme="majorHAnsi"/>
          <w:sz w:val="22"/>
          <w:szCs w:val="22"/>
        </w:rPr>
        <w:t xml:space="preserve">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F94201" w:rsidRDefault="00724106" w:rsidP="007F25C3">
      <w:pPr>
        <w:tabs>
          <w:tab w:val="left" w:pos="993"/>
        </w:tabs>
        <w:spacing w:line="276" w:lineRule="auto"/>
        <w:ind w:firstLine="567"/>
        <w:jc w:val="both"/>
        <w:rPr>
          <w:rFonts w:asciiTheme="majorHAnsi" w:hAnsiTheme="majorHAnsi"/>
          <w:sz w:val="22"/>
          <w:szCs w:val="22"/>
        </w:rPr>
      </w:pPr>
      <w:r w:rsidRPr="00F94201">
        <w:rPr>
          <w:rFonts w:asciiTheme="majorHAnsi" w:hAnsiTheme="majorHAnsi"/>
          <w:sz w:val="22"/>
          <w:szCs w:val="22"/>
        </w:rPr>
        <w:t>7.3.</w:t>
      </w:r>
      <w:r w:rsidRPr="00F94201">
        <w:rPr>
          <w:rFonts w:asciiTheme="majorHAnsi" w:hAnsiTheme="majorHAnsi"/>
          <w:sz w:val="22"/>
          <w:szCs w:val="22"/>
        </w:rPr>
        <w:tab/>
        <w:t>Susitarimai dėl tiesioginio atsiskaitymo su Subrangovais</w:t>
      </w:r>
    </w:p>
    <w:p w14:paraId="678EA36B" w14:textId="77777777" w:rsidR="00724106"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t>7.3.1.</w:t>
      </w:r>
      <w:r w:rsidRPr="00F94201">
        <w:rPr>
          <w:rFonts w:asciiTheme="majorHAnsi" w:hAnsiTheme="majorHAnsi"/>
          <w:sz w:val="22"/>
          <w:szCs w:val="22"/>
        </w:rPr>
        <w:tab/>
        <w:t xml:space="preserve">Subrangovai turi teisę pasinaudoti tiesioginio atsiskaitymo galimybe, raštu pateikdami prašymą Užsakovui. </w:t>
      </w:r>
    </w:p>
    <w:p w14:paraId="1B6604C8" w14:textId="66202E17" w:rsidR="00696177" w:rsidRPr="00F94201" w:rsidRDefault="00724106" w:rsidP="007F25C3">
      <w:pPr>
        <w:tabs>
          <w:tab w:val="left" w:pos="1134"/>
        </w:tabs>
        <w:spacing w:line="276" w:lineRule="auto"/>
        <w:ind w:firstLine="567"/>
        <w:jc w:val="both"/>
        <w:rPr>
          <w:rFonts w:asciiTheme="majorHAnsi" w:hAnsiTheme="majorHAnsi"/>
          <w:sz w:val="22"/>
          <w:szCs w:val="22"/>
        </w:rPr>
      </w:pPr>
      <w:r w:rsidRPr="00F94201">
        <w:rPr>
          <w:rFonts w:asciiTheme="majorHAnsi" w:hAnsiTheme="majorHAnsi"/>
          <w:sz w:val="22"/>
          <w:szCs w:val="22"/>
        </w:rPr>
        <w:lastRenderedPageBreak/>
        <w:t>7.3.2.</w:t>
      </w:r>
      <w:r w:rsidRPr="00F94201">
        <w:rPr>
          <w:rFonts w:asciiTheme="majorHAnsi" w:hAnsiTheme="maj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F94201" w:rsidRDefault="003C7066" w:rsidP="00696177">
      <w:pPr>
        <w:spacing w:line="276" w:lineRule="auto"/>
        <w:ind w:firstLine="720"/>
        <w:jc w:val="both"/>
        <w:rPr>
          <w:rFonts w:asciiTheme="majorHAnsi" w:hAnsiTheme="majorHAnsi"/>
          <w:sz w:val="22"/>
          <w:szCs w:val="22"/>
        </w:rPr>
      </w:pPr>
    </w:p>
    <w:p w14:paraId="33D23B1B" w14:textId="77777777" w:rsidR="00696177" w:rsidRPr="00F94201" w:rsidRDefault="00696177" w:rsidP="00696177">
      <w:pPr>
        <w:keepNext/>
        <w:spacing w:before="120" w:after="120" w:line="276" w:lineRule="auto"/>
        <w:jc w:val="center"/>
        <w:outlineLvl w:val="0"/>
        <w:rPr>
          <w:rFonts w:asciiTheme="majorHAnsi" w:hAnsiTheme="majorHAnsi"/>
          <w:sz w:val="22"/>
          <w:szCs w:val="22"/>
        </w:rPr>
      </w:pPr>
      <w:bookmarkStart w:id="17" w:name="_Toc5109672"/>
      <w:r w:rsidRPr="00F94201">
        <w:rPr>
          <w:rFonts w:asciiTheme="majorHAnsi" w:hAnsiTheme="majorHAnsi"/>
          <w:b/>
          <w:sz w:val="22"/>
          <w:szCs w:val="22"/>
        </w:rPr>
        <w:t>8. Kitos nuostatos</w:t>
      </w:r>
      <w:bookmarkEnd w:id="17"/>
    </w:p>
    <w:p w14:paraId="4D9A8675"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8.1. Šią Sutartį sudaro Sutarties specialiosios sąlygos, jų priedai ir </w:t>
      </w:r>
      <w:hyperlink r:id="rId9" w:history="1">
        <w:r w:rsidRPr="00F94201">
          <w:rPr>
            <w:rStyle w:val="Hipersaitas"/>
            <w:rFonts w:asciiTheme="majorHAnsi" w:hAnsiTheme="majorHAnsi"/>
            <w:sz w:val="22"/>
            <w:szCs w:val="22"/>
            <w:lang w:eastAsia="en-US"/>
          </w:rPr>
          <w:t>Sutarties bendrosios sąlygos</w:t>
        </w:r>
      </w:hyperlink>
      <w:r w:rsidRPr="00F94201">
        <w:rPr>
          <w:rFonts w:asciiTheme="majorHAnsi" w:hAnsiTheme="maj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 xml:space="preserve">8.3. Sutarčiai taikomos 2023 m. liepos 11 d. įsakymu Nr. 2-118-2023 patvirtintos </w:t>
      </w:r>
      <w:hyperlink r:id="rId10" w:history="1">
        <w:r w:rsidRPr="00F94201">
          <w:rPr>
            <w:rStyle w:val="Hipersaitas"/>
            <w:rFonts w:asciiTheme="majorHAnsi" w:hAnsiTheme="maj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F94201">
        <w:rPr>
          <w:rFonts w:asciiTheme="majorHAnsi" w:hAnsiTheme="majorHAnsi"/>
          <w:sz w:val="22"/>
          <w:szCs w:val="22"/>
          <w:lang w:eastAsia="en-US"/>
        </w:rPr>
        <w:t xml:space="preserve"> nuostatos.</w:t>
      </w:r>
    </w:p>
    <w:p w14:paraId="0E448D1B"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8.4. Sutarties bendrųjų sąlygų 3.3.6. punktas netaikomas.</w:t>
      </w:r>
    </w:p>
    <w:p w14:paraId="76E602EC"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8.6. Sutarties specialiųjų sąlygų priedai:</w:t>
      </w:r>
    </w:p>
    <w:p w14:paraId="4F381FAA"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8.6.1. priedas Nr. 1 „Techninė specifikacija“;</w:t>
      </w:r>
    </w:p>
    <w:p w14:paraId="372399E5" w14:textId="77777777" w:rsidR="001C7537" w:rsidRPr="00F94201" w:rsidRDefault="001C7537"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8.6.2. priedas Nr. 2 „Rangovo pasiūlymas“;</w:t>
      </w:r>
    </w:p>
    <w:p w14:paraId="6B35D6DF" w14:textId="130836EF" w:rsidR="00AE4FDE" w:rsidRPr="00F94201" w:rsidRDefault="00AE4FDE"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8.6.</w:t>
      </w:r>
      <w:r w:rsidR="00304970" w:rsidRPr="00F94201">
        <w:rPr>
          <w:rFonts w:asciiTheme="majorHAnsi" w:hAnsiTheme="majorHAnsi"/>
          <w:sz w:val="22"/>
          <w:szCs w:val="22"/>
          <w:lang w:eastAsia="en-US"/>
        </w:rPr>
        <w:t>3</w:t>
      </w:r>
      <w:r w:rsidRPr="00F94201">
        <w:rPr>
          <w:rFonts w:asciiTheme="majorHAnsi" w:hAnsiTheme="majorHAnsi"/>
          <w:sz w:val="22"/>
          <w:szCs w:val="22"/>
          <w:lang w:eastAsia="en-US"/>
        </w:rPr>
        <w:t xml:space="preserve">. priedas Nr. </w:t>
      </w:r>
      <w:r w:rsidR="005426C9" w:rsidRPr="00F94201">
        <w:rPr>
          <w:rFonts w:asciiTheme="majorHAnsi" w:hAnsiTheme="majorHAnsi"/>
          <w:sz w:val="22"/>
          <w:szCs w:val="22"/>
          <w:lang w:eastAsia="en-US"/>
        </w:rPr>
        <w:t>3</w:t>
      </w:r>
      <w:r w:rsidRPr="00F94201">
        <w:rPr>
          <w:rFonts w:asciiTheme="majorHAnsi" w:hAnsiTheme="majorHAnsi"/>
          <w:sz w:val="22"/>
          <w:szCs w:val="22"/>
          <w:lang w:eastAsia="en-US"/>
        </w:rPr>
        <w:t xml:space="preserve"> „P</w:t>
      </w:r>
      <w:r w:rsidR="00207CBA" w:rsidRPr="00F94201">
        <w:rPr>
          <w:rFonts w:asciiTheme="majorHAnsi" w:hAnsiTheme="majorHAnsi"/>
          <w:sz w:val="22"/>
          <w:szCs w:val="22"/>
          <w:lang w:eastAsia="en-US"/>
        </w:rPr>
        <w:t>ažyma apie atliktų darbų vertę“;</w:t>
      </w:r>
    </w:p>
    <w:p w14:paraId="29095691" w14:textId="3D65DFF5" w:rsidR="005422FC" w:rsidRPr="00F94201" w:rsidRDefault="00304970" w:rsidP="007F25C3">
      <w:pPr>
        <w:spacing w:line="276" w:lineRule="auto"/>
        <w:ind w:firstLine="567"/>
        <w:jc w:val="both"/>
        <w:rPr>
          <w:rFonts w:asciiTheme="majorHAnsi" w:hAnsiTheme="majorHAnsi"/>
          <w:sz w:val="22"/>
          <w:szCs w:val="22"/>
          <w:lang w:eastAsia="en-US"/>
        </w:rPr>
      </w:pPr>
      <w:r w:rsidRPr="00F94201">
        <w:rPr>
          <w:rFonts w:asciiTheme="majorHAnsi" w:hAnsiTheme="majorHAnsi"/>
          <w:sz w:val="22"/>
          <w:szCs w:val="22"/>
          <w:lang w:eastAsia="en-US"/>
        </w:rPr>
        <w:t>8.6.4</w:t>
      </w:r>
      <w:r w:rsidR="00207CBA" w:rsidRPr="00F94201">
        <w:rPr>
          <w:rFonts w:asciiTheme="majorHAnsi" w:hAnsiTheme="majorHAnsi"/>
          <w:sz w:val="22"/>
          <w:szCs w:val="22"/>
          <w:lang w:eastAsia="en-US"/>
        </w:rPr>
        <w:t xml:space="preserve">. priedas Nr. </w:t>
      </w:r>
      <w:r w:rsidR="005426C9" w:rsidRPr="00F94201">
        <w:rPr>
          <w:rFonts w:asciiTheme="majorHAnsi" w:hAnsiTheme="majorHAnsi"/>
          <w:sz w:val="22"/>
          <w:szCs w:val="22"/>
          <w:lang w:eastAsia="en-US"/>
        </w:rPr>
        <w:t>4</w:t>
      </w:r>
      <w:r w:rsidR="00C270DD" w:rsidRPr="00F94201">
        <w:rPr>
          <w:rFonts w:asciiTheme="majorHAnsi" w:hAnsiTheme="majorHAnsi"/>
          <w:sz w:val="22"/>
          <w:szCs w:val="22"/>
          <w:lang w:eastAsia="en-US"/>
        </w:rPr>
        <w:t xml:space="preserve"> „Subrangovų sąrašo forma</w:t>
      </w:r>
      <w:r w:rsidR="00957E55" w:rsidRPr="00F94201">
        <w:rPr>
          <w:rFonts w:asciiTheme="majorHAnsi" w:hAnsiTheme="majorHAnsi"/>
          <w:sz w:val="22"/>
          <w:szCs w:val="22"/>
          <w:lang w:eastAsia="en-US"/>
        </w:rPr>
        <w:t>“.</w:t>
      </w:r>
    </w:p>
    <w:p w14:paraId="18045034" w14:textId="3F1FA23E" w:rsidR="00696177" w:rsidRDefault="00696177" w:rsidP="00696177">
      <w:pPr>
        <w:jc w:val="both"/>
        <w:rPr>
          <w:rFonts w:asciiTheme="majorHAnsi" w:hAnsiTheme="majorHAnsi"/>
          <w:sz w:val="22"/>
          <w:szCs w:val="22"/>
          <w:lang w:eastAsia="en-US"/>
        </w:rPr>
      </w:pPr>
    </w:p>
    <w:p w14:paraId="3B9FEBB5" w14:textId="77777777" w:rsidR="00F670AF" w:rsidRDefault="00F670AF" w:rsidP="00696177">
      <w:pPr>
        <w:jc w:val="both"/>
        <w:rPr>
          <w:rFonts w:asciiTheme="majorHAnsi" w:hAnsiTheme="majorHAnsi"/>
          <w:sz w:val="22"/>
          <w:szCs w:val="22"/>
          <w:lang w:eastAsia="en-US"/>
        </w:rPr>
      </w:pPr>
    </w:p>
    <w:p w14:paraId="0991F2E3" w14:textId="77777777" w:rsidR="00F670AF" w:rsidRPr="00F94201" w:rsidRDefault="00F670AF" w:rsidP="00696177">
      <w:pPr>
        <w:jc w:val="both"/>
        <w:rPr>
          <w:rFonts w:asciiTheme="majorHAnsi" w:hAnsiTheme="majorHAnsi"/>
          <w:sz w:val="22"/>
          <w:szCs w:val="22"/>
          <w:lang w:eastAsia="en-US"/>
        </w:rPr>
      </w:pPr>
    </w:p>
    <w:p w14:paraId="35C1527A" w14:textId="77777777" w:rsidR="00696177" w:rsidRPr="00F94201" w:rsidRDefault="00696177" w:rsidP="00696177">
      <w:pPr>
        <w:tabs>
          <w:tab w:val="left" w:pos="4560"/>
        </w:tabs>
        <w:jc w:val="both"/>
        <w:rPr>
          <w:rFonts w:asciiTheme="majorHAnsi" w:hAnsiTheme="majorHAnsi"/>
          <w:b/>
          <w:sz w:val="22"/>
          <w:szCs w:val="22"/>
          <w:lang w:eastAsia="en-US"/>
        </w:rPr>
      </w:pPr>
      <w:r w:rsidRPr="00F94201">
        <w:rPr>
          <w:rFonts w:asciiTheme="majorHAnsi" w:hAnsiTheme="majorHAnsi"/>
          <w:b/>
          <w:sz w:val="22"/>
          <w:szCs w:val="22"/>
          <w:lang w:eastAsia="en-US"/>
        </w:rPr>
        <w:t>Užsakovo vardu</w:t>
      </w:r>
      <w:r w:rsidRPr="00F94201">
        <w:rPr>
          <w:rFonts w:asciiTheme="majorHAnsi" w:hAnsiTheme="majorHAnsi"/>
          <w:b/>
          <w:sz w:val="22"/>
          <w:szCs w:val="22"/>
          <w:lang w:eastAsia="en-US"/>
        </w:rPr>
        <w:tab/>
      </w:r>
      <w:r w:rsidRPr="00F94201">
        <w:rPr>
          <w:rFonts w:asciiTheme="majorHAnsi" w:hAnsiTheme="majorHAnsi"/>
          <w:b/>
          <w:sz w:val="22"/>
          <w:szCs w:val="22"/>
          <w:lang w:eastAsia="en-US"/>
        </w:rPr>
        <w:tab/>
      </w:r>
      <w:r w:rsidRPr="00F94201">
        <w:rPr>
          <w:rFonts w:asciiTheme="majorHAnsi" w:hAnsiTheme="majorHAnsi"/>
          <w:b/>
          <w:sz w:val="22"/>
          <w:szCs w:val="22"/>
          <w:lang w:eastAsia="en-US"/>
        </w:rPr>
        <w:tab/>
        <w:t>Rangovo vardu</w:t>
      </w:r>
    </w:p>
    <w:p w14:paraId="5485F1B4"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UAB „Kauno vandenys“</w:t>
      </w:r>
    </w:p>
    <w:p w14:paraId="319668FF"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Aukštaičių g. 43, LT-44158 Kaunas</w:t>
      </w:r>
    </w:p>
    <w:p w14:paraId="7246D9F9" w14:textId="41374CD5"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 xml:space="preserve">Tel. </w:t>
      </w:r>
      <w:r w:rsidR="00AC0B05" w:rsidRPr="00F94201">
        <w:rPr>
          <w:rFonts w:asciiTheme="majorHAnsi" w:eastAsia="Arial Unicode MS" w:hAnsiTheme="majorHAnsi"/>
          <w:noProof/>
          <w:sz w:val="22"/>
          <w:szCs w:val="22"/>
          <w:bdr w:val="none" w:sz="0" w:space="0" w:color="auto" w:frame="1"/>
          <w:lang w:eastAsia="en-US"/>
        </w:rPr>
        <w:t>+</w:t>
      </w:r>
      <w:r w:rsidRPr="00F94201">
        <w:rPr>
          <w:rFonts w:asciiTheme="majorHAnsi" w:eastAsia="Arial Unicode MS" w:hAnsiTheme="majorHAnsi"/>
          <w:noProof/>
          <w:sz w:val="22"/>
          <w:szCs w:val="22"/>
          <w:bdr w:val="none" w:sz="0" w:space="0" w:color="auto" w:frame="1"/>
          <w:lang w:eastAsia="en-US"/>
        </w:rPr>
        <w:t>37</w:t>
      </w:r>
      <w:r w:rsidR="00AC0B05" w:rsidRPr="00F94201">
        <w:rPr>
          <w:rFonts w:asciiTheme="majorHAnsi" w:eastAsia="Arial Unicode MS" w:hAnsiTheme="majorHAnsi"/>
          <w:noProof/>
          <w:sz w:val="22"/>
          <w:szCs w:val="22"/>
          <w:bdr w:val="none" w:sz="0" w:space="0" w:color="auto" w:frame="1"/>
          <w:lang w:eastAsia="en-US"/>
        </w:rPr>
        <w:t>0 37</w:t>
      </w:r>
      <w:r w:rsidRPr="00F94201">
        <w:rPr>
          <w:rFonts w:asciiTheme="majorHAnsi" w:eastAsia="Arial Unicode MS" w:hAnsiTheme="majorHAnsi"/>
          <w:noProof/>
          <w:sz w:val="22"/>
          <w:szCs w:val="22"/>
          <w:bdr w:val="none" w:sz="0" w:space="0" w:color="auto" w:frame="1"/>
          <w:lang w:eastAsia="en-US"/>
        </w:rPr>
        <w:t xml:space="preserve"> 30 17 00</w:t>
      </w:r>
    </w:p>
    <w:p w14:paraId="23250F68"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 xml:space="preserve">Atsiskaitomoji sąskaita </w:t>
      </w:r>
    </w:p>
    <w:p w14:paraId="5FCCDCA0"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Nr. LT 447044060003089823</w:t>
      </w:r>
    </w:p>
    <w:p w14:paraId="5138C9C7"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AB SEB bankas</w:t>
      </w:r>
    </w:p>
    <w:p w14:paraId="0AA1C777"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Banko kodas 70440</w:t>
      </w:r>
    </w:p>
    <w:p w14:paraId="7B6DD07B"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Bendrovės kodas 132751369</w:t>
      </w:r>
    </w:p>
    <w:p w14:paraId="3EE3FDFD"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r w:rsidRPr="00F94201">
        <w:rPr>
          <w:rFonts w:asciiTheme="majorHAnsi" w:eastAsia="Arial Unicode MS" w:hAnsiTheme="majorHAnsi"/>
          <w:noProof/>
          <w:sz w:val="22"/>
          <w:szCs w:val="22"/>
          <w:bdr w:val="none" w:sz="0" w:space="0" w:color="auto" w:frame="1"/>
          <w:lang w:eastAsia="en-US"/>
        </w:rPr>
        <w:t>PVM mokėtojo kodas LT 327513610</w:t>
      </w:r>
    </w:p>
    <w:p w14:paraId="4B939DC3" w14:textId="77777777" w:rsidR="00696177" w:rsidRPr="00F94201" w:rsidRDefault="00696177" w:rsidP="00696177">
      <w:pPr>
        <w:rPr>
          <w:rFonts w:asciiTheme="majorHAnsi" w:eastAsia="Arial Unicode MS" w:hAnsiTheme="majorHAnsi"/>
          <w:noProof/>
          <w:sz w:val="22"/>
          <w:szCs w:val="22"/>
          <w:bdr w:val="none" w:sz="0" w:space="0" w:color="auto" w:frame="1"/>
          <w:lang w:eastAsia="en-US"/>
        </w:rPr>
      </w:pPr>
    </w:p>
    <w:p w14:paraId="2F8E357E" w14:textId="249331BE" w:rsidR="00696177" w:rsidRPr="00F94201"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DA6F2DE" w14:textId="77777777" w:rsidR="00696177" w:rsidRPr="00F94201"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F94201">
        <w:rPr>
          <w:rFonts w:asciiTheme="majorHAnsi" w:eastAsia="Arial Unicode MS" w:hAnsiTheme="majorHAnsi"/>
          <w:noProof/>
          <w:color w:val="000000"/>
          <w:sz w:val="22"/>
          <w:szCs w:val="22"/>
          <w:bdr w:val="none" w:sz="0" w:space="0" w:color="auto" w:frame="1"/>
          <w:lang w:eastAsia="en-US"/>
        </w:rPr>
        <w:t>A.V.</w:t>
      </w:r>
    </w:p>
    <w:p w14:paraId="08C03586" w14:textId="3F22EB8E" w:rsidR="00696177" w:rsidRPr="00F94201"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F94201">
        <w:rPr>
          <w:rFonts w:asciiTheme="majorHAnsi" w:eastAsia="Arial Unicode MS" w:hAnsiTheme="majorHAnsi"/>
          <w:noProof/>
          <w:color w:val="000000"/>
          <w:sz w:val="22"/>
          <w:szCs w:val="22"/>
          <w:bdr w:val="none" w:sz="0" w:space="0" w:color="auto" w:frame="1"/>
          <w:lang w:eastAsia="en-US"/>
        </w:rPr>
        <w:t>(parašas)</w:t>
      </w:r>
    </w:p>
    <w:p w14:paraId="39B3775C" w14:textId="599D261B" w:rsidR="000D5748" w:rsidRPr="00F94201" w:rsidRDefault="000D5748"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785526A" w14:textId="69FE6552" w:rsidR="003C7066" w:rsidRPr="00F94201" w:rsidRDefault="003C7066" w:rsidP="00696177">
      <w:pPr>
        <w:spacing w:after="160" w:line="259" w:lineRule="auto"/>
        <w:jc w:val="center"/>
        <w:rPr>
          <w:rFonts w:asciiTheme="majorHAnsi" w:hAnsiTheme="majorHAnsi"/>
          <w:b/>
          <w:bCs/>
          <w:caps/>
          <w:sz w:val="22"/>
          <w:szCs w:val="22"/>
        </w:rPr>
      </w:pPr>
    </w:p>
    <w:p w14:paraId="5F81DCDE" w14:textId="77777777" w:rsidR="00957E55" w:rsidRPr="00F94201" w:rsidRDefault="00957E55" w:rsidP="00696177">
      <w:pPr>
        <w:spacing w:after="160" w:line="259" w:lineRule="auto"/>
        <w:jc w:val="center"/>
        <w:rPr>
          <w:rFonts w:asciiTheme="majorHAnsi" w:hAnsiTheme="majorHAnsi"/>
          <w:b/>
          <w:bCs/>
          <w:caps/>
          <w:sz w:val="22"/>
          <w:szCs w:val="22"/>
        </w:rPr>
      </w:pPr>
    </w:p>
    <w:p w14:paraId="24675A5C" w14:textId="77777777" w:rsidR="005426C9" w:rsidRPr="00F94201" w:rsidRDefault="005426C9" w:rsidP="00696177">
      <w:pPr>
        <w:spacing w:after="160" w:line="259" w:lineRule="auto"/>
        <w:jc w:val="center"/>
        <w:rPr>
          <w:rFonts w:asciiTheme="majorHAnsi" w:hAnsiTheme="majorHAnsi"/>
          <w:b/>
          <w:bCs/>
          <w:caps/>
          <w:sz w:val="22"/>
          <w:szCs w:val="22"/>
        </w:rPr>
      </w:pPr>
    </w:p>
    <w:p w14:paraId="497A3091" w14:textId="77777777" w:rsidR="005426C9" w:rsidRPr="00F94201" w:rsidRDefault="005426C9" w:rsidP="00696177">
      <w:pPr>
        <w:spacing w:after="160" w:line="259" w:lineRule="auto"/>
        <w:jc w:val="center"/>
        <w:rPr>
          <w:rFonts w:asciiTheme="majorHAnsi" w:hAnsiTheme="majorHAnsi"/>
          <w:b/>
          <w:bCs/>
          <w:caps/>
          <w:sz w:val="22"/>
          <w:szCs w:val="22"/>
        </w:rPr>
      </w:pPr>
    </w:p>
    <w:p w14:paraId="21BE57E8" w14:textId="0F68FB37" w:rsidR="00696177" w:rsidRPr="00F94201" w:rsidRDefault="00696177" w:rsidP="00696177">
      <w:pPr>
        <w:spacing w:after="160" w:line="259" w:lineRule="auto"/>
        <w:jc w:val="center"/>
        <w:rPr>
          <w:rFonts w:asciiTheme="majorHAnsi" w:hAnsiTheme="majorHAnsi"/>
          <w:b/>
          <w:bCs/>
          <w:caps/>
          <w:sz w:val="22"/>
          <w:szCs w:val="22"/>
        </w:rPr>
      </w:pPr>
      <w:r w:rsidRPr="00F94201">
        <w:rPr>
          <w:rFonts w:asciiTheme="majorHAnsi" w:hAnsiTheme="majorHAnsi"/>
          <w:b/>
          <w:bCs/>
          <w:caps/>
          <w:sz w:val="22"/>
          <w:szCs w:val="22"/>
        </w:rPr>
        <w:lastRenderedPageBreak/>
        <w:t>Darbų pirkimo–pardavimo SUTARTIS</w:t>
      </w:r>
    </w:p>
    <w:p w14:paraId="1E3F2484" w14:textId="77777777" w:rsidR="00696177" w:rsidRPr="00F94201" w:rsidRDefault="00696177" w:rsidP="00696177">
      <w:pPr>
        <w:autoSpaceDE w:val="0"/>
        <w:autoSpaceDN w:val="0"/>
        <w:adjustRightInd w:val="0"/>
        <w:jc w:val="center"/>
        <w:rPr>
          <w:rFonts w:asciiTheme="majorHAnsi" w:hAnsiTheme="majorHAnsi"/>
          <w:b/>
          <w:bCs/>
          <w:caps/>
          <w:sz w:val="22"/>
          <w:szCs w:val="22"/>
        </w:rPr>
      </w:pPr>
    </w:p>
    <w:p w14:paraId="7768AF7F" w14:textId="77777777" w:rsidR="00696177" w:rsidRPr="00F94201" w:rsidRDefault="00696177" w:rsidP="00696177">
      <w:pPr>
        <w:autoSpaceDE w:val="0"/>
        <w:autoSpaceDN w:val="0"/>
        <w:adjustRightInd w:val="0"/>
        <w:jc w:val="center"/>
        <w:rPr>
          <w:rFonts w:asciiTheme="majorHAnsi" w:hAnsiTheme="majorHAnsi"/>
          <w:b/>
          <w:bCs/>
          <w:caps/>
          <w:sz w:val="22"/>
          <w:szCs w:val="22"/>
        </w:rPr>
      </w:pPr>
    </w:p>
    <w:p w14:paraId="06218949" w14:textId="77777777" w:rsidR="00696177" w:rsidRPr="00F94201" w:rsidRDefault="00696177" w:rsidP="00696177">
      <w:pPr>
        <w:autoSpaceDE w:val="0"/>
        <w:autoSpaceDN w:val="0"/>
        <w:adjustRightInd w:val="0"/>
        <w:jc w:val="center"/>
        <w:rPr>
          <w:rFonts w:asciiTheme="majorHAnsi" w:hAnsiTheme="majorHAnsi"/>
          <w:b/>
          <w:bCs/>
          <w:caps/>
          <w:sz w:val="22"/>
          <w:szCs w:val="22"/>
        </w:rPr>
      </w:pPr>
      <w:r w:rsidRPr="00F94201">
        <w:rPr>
          <w:rFonts w:asciiTheme="majorHAnsi" w:hAnsiTheme="majorHAnsi"/>
          <w:b/>
          <w:bCs/>
          <w:caps/>
          <w:sz w:val="22"/>
          <w:szCs w:val="22"/>
        </w:rPr>
        <w:t>Bendrosios SĄLYGOS</w:t>
      </w:r>
    </w:p>
    <w:p w14:paraId="4F9C6998"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 Pagrindinės Sutarties sąvokos</w:t>
      </w:r>
    </w:p>
    <w:p w14:paraId="3E8BCF46"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1.2. Sutarties kaina – suma, kurią Užsakovas pagal Sutartį turi sumokėti Rangovui už perkamus Darbus, įskaitant visas išlaidas ir mokesčius.</w:t>
      </w:r>
    </w:p>
    <w:p w14:paraId="2ED20234"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1.3. Rangovas – ūkio subjektas, kuriuo gali būti fizinis asmuo, privatus ar viešasis juridinis asmuo ar tokių asmenų grupė, atliekantis Darbus pagal šią Sutartį.</w:t>
      </w:r>
    </w:p>
    <w:p w14:paraId="49AB5AD5"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1.4. Kainodaros taisyklės – pirkimo dokumentuose ir Sutartyje nustatoma kaina ar Sutarties kainos apskaičiavimo taisyklės.</w:t>
      </w:r>
    </w:p>
    <w:p w14:paraId="4DC88454"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2. Sutarties aiškinimas</w:t>
      </w:r>
    </w:p>
    <w:p w14:paraId="20897A63"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2.1. Sutartyje, kur reikalauja kontekstas, žodžiai pateikti vienaskaita, gali turėti ir daugiskaitos prasmę ir atvirkščiai.</w:t>
      </w:r>
    </w:p>
    <w:p w14:paraId="5528E2B5"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2.3. Sutarties trukmė ir kiti terminai yra skaičiuojami kalendorinėmis dienomis, jei Sutartyje nenurodyta kitaip.</w:t>
      </w:r>
    </w:p>
    <w:p w14:paraId="13E864FE" w14:textId="77777777" w:rsidR="00696177" w:rsidRPr="00F94201" w:rsidRDefault="00696177" w:rsidP="00696177">
      <w:pPr>
        <w:numPr>
          <w:ilvl w:val="0"/>
          <w:numId w:val="7"/>
        </w:numPr>
        <w:tabs>
          <w:tab w:val="num" w:pos="540"/>
        </w:tabs>
        <w:spacing w:before="120"/>
        <w:ind w:firstLine="567"/>
        <w:rPr>
          <w:rFonts w:asciiTheme="majorHAnsi" w:eastAsia="Calibri" w:hAnsiTheme="majorHAnsi"/>
          <w:b/>
          <w:sz w:val="22"/>
          <w:szCs w:val="22"/>
        </w:rPr>
      </w:pPr>
      <w:r w:rsidRPr="00F94201">
        <w:rPr>
          <w:rFonts w:asciiTheme="majorHAnsi" w:eastAsia="Calibri" w:hAnsiTheme="majorHAnsi"/>
          <w:b/>
          <w:sz w:val="22"/>
          <w:szCs w:val="22"/>
        </w:rPr>
        <w:t>Sutarties šalių įsipareigojimai</w:t>
      </w:r>
    </w:p>
    <w:p w14:paraId="55773079" w14:textId="77777777" w:rsidR="00696177" w:rsidRPr="00F94201" w:rsidRDefault="00696177" w:rsidP="00696177">
      <w:pPr>
        <w:tabs>
          <w:tab w:val="left" w:pos="567"/>
        </w:tabs>
        <w:ind w:firstLine="567"/>
        <w:jc w:val="both"/>
        <w:rPr>
          <w:rFonts w:asciiTheme="majorHAnsi" w:hAnsiTheme="majorHAnsi"/>
          <w:sz w:val="22"/>
          <w:szCs w:val="22"/>
        </w:rPr>
      </w:pPr>
      <w:r w:rsidRPr="00F94201">
        <w:rPr>
          <w:rFonts w:asciiTheme="majorHAnsi" w:hAnsiTheme="majorHAnsi"/>
          <w:sz w:val="22"/>
          <w:szCs w:val="22"/>
        </w:rPr>
        <w:t>3.1. Bendri įsipareigojimai:</w:t>
      </w:r>
    </w:p>
    <w:p w14:paraId="588B87BE" w14:textId="77777777" w:rsidR="00696177" w:rsidRPr="00F94201" w:rsidRDefault="00696177" w:rsidP="00696177">
      <w:pPr>
        <w:ind w:firstLine="567"/>
        <w:jc w:val="both"/>
        <w:rPr>
          <w:rFonts w:asciiTheme="majorHAnsi" w:eastAsia="Calibri" w:hAnsiTheme="majorHAnsi"/>
          <w:sz w:val="22"/>
          <w:szCs w:val="22"/>
        </w:rPr>
      </w:pPr>
      <w:r w:rsidRPr="00F94201">
        <w:rPr>
          <w:rFonts w:asciiTheme="majorHAnsi" w:eastAsia="Calibri" w:hAnsiTheme="maj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F94201" w:rsidRDefault="00696177" w:rsidP="00696177">
      <w:pPr>
        <w:ind w:firstLine="567"/>
        <w:jc w:val="both"/>
        <w:rPr>
          <w:rFonts w:asciiTheme="majorHAnsi" w:eastAsia="Calibri" w:hAnsiTheme="majorHAnsi"/>
          <w:color w:val="000000"/>
          <w:sz w:val="22"/>
          <w:szCs w:val="22"/>
        </w:rPr>
      </w:pPr>
      <w:r w:rsidRPr="00F94201">
        <w:rPr>
          <w:rFonts w:asciiTheme="majorHAnsi" w:eastAsia="Calibri" w:hAnsiTheme="maj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F94201" w:rsidRDefault="00696177" w:rsidP="00696177">
      <w:pPr>
        <w:ind w:firstLine="567"/>
        <w:jc w:val="both"/>
        <w:rPr>
          <w:rFonts w:asciiTheme="majorHAnsi" w:eastAsia="Calibri" w:hAnsiTheme="majorHAnsi"/>
          <w:sz w:val="22"/>
          <w:szCs w:val="22"/>
        </w:rPr>
      </w:pPr>
      <w:r w:rsidRPr="00F94201">
        <w:rPr>
          <w:rFonts w:asciiTheme="majorHAnsi" w:eastAsia="Calibri" w:hAnsiTheme="majorHAnsi"/>
          <w:sz w:val="22"/>
          <w:szCs w:val="22"/>
        </w:rPr>
        <w:t xml:space="preserve">3.1.3. Abi Šalys išlaiko reikiamą darbinę erdvę ir priemones Sutarčiai vykdyti. </w:t>
      </w:r>
    </w:p>
    <w:p w14:paraId="3472925E" w14:textId="77777777" w:rsidR="00696177" w:rsidRPr="00F94201" w:rsidRDefault="00696177" w:rsidP="00696177">
      <w:pPr>
        <w:ind w:firstLine="567"/>
        <w:jc w:val="both"/>
        <w:rPr>
          <w:rFonts w:asciiTheme="majorHAnsi" w:eastAsia="Calibri" w:hAnsiTheme="majorHAnsi"/>
          <w:sz w:val="22"/>
          <w:szCs w:val="22"/>
        </w:rPr>
      </w:pPr>
      <w:r w:rsidRPr="00F94201">
        <w:rPr>
          <w:rFonts w:asciiTheme="majorHAnsi" w:eastAsia="Calibri" w:hAnsiTheme="majorHAnsi"/>
          <w:sz w:val="22"/>
          <w:szCs w:val="22"/>
        </w:rPr>
        <w:t>3.1.4. Kiekviena šalis privalo nedelsiant priimti visus sprendimus, reikiamus Sutarčiai vykdyti.</w:t>
      </w:r>
    </w:p>
    <w:p w14:paraId="2A65F0A0" w14:textId="77777777" w:rsidR="00696177" w:rsidRPr="00F94201" w:rsidRDefault="00696177" w:rsidP="00696177">
      <w:pPr>
        <w:ind w:firstLine="567"/>
        <w:jc w:val="both"/>
        <w:rPr>
          <w:rFonts w:asciiTheme="majorHAnsi" w:eastAsia="Calibri" w:hAnsiTheme="majorHAnsi"/>
          <w:sz w:val="22"/>
          <w:szCs w:val="22"/>
        </w:rPr>
      </w:pPr>
      <w:r w:rsidRPr="00F94201">
        <w:rPr>
          <w:rFonts w:asciiTheme="majorHAnsi" w:eastAsia="Calibri" w:hAnsiTheme="majorHAnsi"/>
          <w:sz w:val="22"/>
          <w:szCs w:val="22"/>
        </w:rPr>
        <w:t>3.1.5. Šalys privalo įnešti savo indėlį į Sutarties vykdymą, atsižvelgiant į nuo konkrečios šalies priklausančius ir jai pavaldžius veiksnius.</w:t>
      </w:r>
    </w:p>
    <w:p w14:paraId="23CCE0C0" w14:textId="77777777" w:rsidR="00696177" w:rsidRPr="00F94201" w:rsidRDefault="00696177" w:rsidP="00696177">
      <w:pPr>
        <w:ind w:firstLine="567"/>
        <w:jc w:val="both"/>
        <w:rPr>
          <w:rFonts w:asciiTheme="majorHAnsi" w:eastAsia="Calibri" w:hAnsiTheme="majorHAnsi"/>
          <w:sz w:val="22"/>
          <w:szCs w:val="22"/>
        </w:rPr>
      </w:pPr>
      <w:r w:rsidRPr="00F94201">
        <w:rPr>
          <w:rFonts w:asciiTheme="majorHAnsi" w:eastAsia="Calibri" w:hAnsiTheme="majorHAnsi"/>
          <w:sz w:val="22"/>
          <w:szCs w:val="22"/>
        </w:rPr>
        <w:t>3.2. Rangovo įsipareigojimai:</w:t>
      </w:r>
    </w:p>
    <w:p w14:paraId="05D6E930" w14:textId="77777777" w:rsidR="00696177" w:rsidRPr="00F94201" w:rsidRDefault="00696177" w:rsidP="00696177">
      <w:pPr>
        <w:tabs>
          <w:tab w:val="left" w:pos="993"/>
        </w:tabs>
        <w:ind w:firstLine="567"/>
        <w:jc w:val="both"/>
        <w:rPr>
          <w:rFonts w:asciiTheme="majorHAnsi" w:hAnsiTheme="majorHAnsi"/>
          <w:sz w:val="22"/>
          <w:szCs w:val="22"/>
        </w:rPr>
      </w:pPr>
      <w:r w:rsidRPr="00F94201">
        <w:rPr>
          <w:rFonts w:asciiTheme="majorHAnsi" w:hAnsiTheme="maj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F94201">
        <w:rPr>
          <w:rFonts w:asciiTheme="majorHAnsi" w:hAnsiTheme="majorHAnsi"/>
          <w:sz w:val="22"/>
          <w:szCs w:val="22"/>
        </w:rPr>
        <w:t>įrodymus</w:t>
      </w:r>
      <w:proofErr w:type="spellEnd"/>
      <w:r w:rsidRPr="00F94201">
        <w:rPr>
          <w:rFonts w:asciiTheme="majorHAnsi" w:hAnsiTheme="majorHAnsi"/>
          <w:sz w:val="22"/>
          <w:szCs w:val="22"/>
        </w:rPr>
        <w:t xml:space="preserve">, kuriuose matytųsi draudimo įmonė, draudimo suma ir pagrindinės draudimo sąlygos (draudimo polisą). </w:t>
      </w:r>
    </w:p>
    <w:p w14:paraId="20BC9C33" w14:textId="77777777" w:rsidR="00696177" w:rsidRPr="00F94201" w:rsidRDefault="00696177" w:rsidP="00696177">
      <w:pPr>
        <w:numPr>
          <w:ilvl w:val="2"/>
          <w:numId w:val="8"/>
        </w:numPr>
        <w:ind w:left="0" w:firstLine="567"/>
        <w:jc w:val="both"/>
        <w:rPr>
          <w:rFonts w:asciiTheme="majorHAnsi" w:hAnsiTheme="majorHAnsi"/>
          <w:sz w:val="22"/>
          <w:szCs w:val="22"/>
        </w:rPr>
      </w:pPr>
      <w:r w:rsidRPr="00F94201">
        <w:rPr>
          <w:rFonts w:asciiTheme="majorHAnsi" w:hAnsi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F94201">
        <w:rPr>
          <w:rFonts w:asciiTheme="majorHAnsi" w:hAnsiTheme="majorHAnsi"/>
          <w:sz w:val="22"/>
          <w:szCs w:val="22"/>
        </w:rPr>
        <w:t>ių</w:t>
      </w:r>
      <w:proofErr w:type="spellEnd"/>
      <w:r w:rsidRPr="00F94201">
        <w:rPr>
          <w:rFonts w:asciiTheme="majorHAnsi" w:hAnsiTheme="majorHAnsi"/>
          <w:sz w:val="22"/>
          <w:szCs w:val="22"/>
        </w:rPr>
        <w:t xml:space="preserve">) sudarymo </w:t>
      </w:r>
      <w:proofErr w:type="spellStart"/>
      <w:r w:rsidRPr="00F94201">
        <w:rPr>
          <w:rFonts w:asciiTheme="majorHAnsi" w:hAnsiTheme="majorHAnsi"/>
          <w:sz w:val="22"/>
          <w:szCs w:val="22"/>
        </w:rPr>
        <w:t>įrodymus</w:t>
      </w:r>
      <w:proofErr w:type="spellEnd"/>
      <w:r w:rsidRPr="00F94201">
        <w:rPr>
          <w:rFonts w:asciiTheme="majorHAnsi" w:hAnsiTheme="majorHAnsi"/>
          <w:sz w:val="22"/>
          <w:szCs w:val="22"/>
        </w:rPr>
        <w:t>, kuriuose matytųsi draudimo įmonė, draudimo suma ir pagrindinės draudimo sąlygos (draudimo polisą (-</w:t>
      </w:r>
      <w:proofErr w:type="spellStart"/>
      <w:r w:rsidRPr="00F94201">
        <w:rPr>
          <w:rFonts w:asciiTheme="majorHAnsi" w:hAnsiTheme="majorHAnsi"/>
          <w:sz w:val="22"/>
          <w:szCs w:val="22"/>
        </w:rPr>
        <w:t>us</w:t>
      </w:r>
      <w:proofErr w:type="spellEnd"/>
      <w:r w:rsidRPr="00F94201">
        <w:rPr>
          <w:rFonts w:asciiTheme="majorHAnsi" w:hAnsiTheme="majorHAnsi"/>
          <w:sz w:val="22"/>
          <w:szCs w:val="22"/>
        </w:rPr>
        <w:t>)).</w:t>
      </w:r>
    </w:p>
    <w:p w14:paraId="7EC1081F"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3.2.4. Gauti žemės darbų leidimą.</w:t>
      </w:r>
    </w:p>
    <w:p w14:paraId="0E352EB9"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3.2.5.Vykdyti darbus taip, kad būtų užtikrintas  Sutarties specialiųjų sąlygų 1.1 punkte nurodyto statinio  funkcionavimas.</w:t>
      </w:r>
    </w:p>
    <w:p w14:paraId="294E32A5"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lastRenderedPageBreak/>
        <w:t>3.2.6. Sukomplektuoti įrangą ir medžiagas. Naudoti specifikacijose (jeigu tokios buvo pateiktas konkurso metu) nurodytus sertifikuotus statybos produktus, turinčius atitikties deklaracijas.</w:t>
      </w:r>
    </w:p>
    <w:p w14:paraId="37F9A9B3"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3.2.8. Atlikti teritorijos tvarkymo darbus ( kai tokie būtini).</w:t>
      </w:r>
    </w:p>
    <w:p w14:paraId="38885C35"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3.2.9. Suformuoti kadastrinių matavimų bylą (kai tokia būtina).</w:t>
      </w:r>
    </w:p>
    <w:p w14:paraId="62463A3D"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3.2.10. Paruošti dokumentus, reikalingus pateikti statybos užbaigimui;</w:t>
      </w:r>
    </w:p>
    <w:p w14:paraId="3B351FF6"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3.2.11. Imtis visų įmanomų  priemonių Užsakovo jam patikėto turto saugumui užtikrinti ir atsakyti už šio turto praradimą ar sužalojimą;</w:t>
      </w:r>
    </w:p>
    <w:p w14:paraId="0017E621"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3.2.12. Darbų vykdymo laikotarpiu atsakyti už pastatų, komunikacijų ar kitų statinių pažeidimus, juos pažeidus  atstatyti savo lėšomis ir jėgomis.</w:t>
      </w:r>
    </w:p>
    <w:p w14:paraId="2FE43796"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3.2.14. Kartu su techniniu prižiūrėtoju parengti statybos užbaigimo dokumentaciją ir dalyvauti statybos užbaigimo procedūrose;</w:t>
      </w:r>
    </w:p>
    <w:p w14:paraId="53E99DEE"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3.2.17. Atlyginti Užsakovui  nuostolius, atsiradusius dėl Rangovo kaltės.</w:t>
      </w:r>
    </w:p>
    <w:p w14:paraId="618662EE"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3.3. Užsakovo įsipareigojimai:</w:t>
      </w:r>
    </w:p>
    <w:p w14:paraId="7B8E2484"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3.3.1. Įsakymu paskirti techninį prižiūrėtoją ir informuoti Rangovą apie jo paskyrimą.</w:t>
      </w:r>
    </w:p>
    <w:p w14:paraId="171BD6EA"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 xml:space="preserve">3.3.2. Apmokėti už atliktus darbus Sutarties specialiosiose sąlygose nustatyta tvarka ir terminais; </w:t>
      </w:r>
    </w:p>
    <w:p w14:paraId="22108555"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3.3.3. Gauti statybos leidimą darbų vykdymui.</w:t>
      </w:r>
    </w:p>
    <w:p w14:paraId="6ED7DBCD"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3.3.6. Pasirašytinai supažindinti Rangovą su reikšmingais aplinkos apsaugos aspektais.</w:t>
      </w:r>
    </w:p>
    <w:p w14:paraId="3DB191D3"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3.3.7. Atlyginti Rangovui  nuostolius, atsiradusius dėl Užsakovo kaltės.</w:t>
      </w:r>
    </w:p>
    <w:p w14:paraId="60342A23"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5. Sutarties kaina (kainodaros taisyklės)</w:t>
      </w:r>
    </w:p>
    <w:p w14:paraId="4C415C6D"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5.1. Sutarties kaina arba kainodaros taisyklės nustatytos Sutarties specialiosiose sąlygose.</w:t>
      </w:r>
    </w:p>
    <w:p w14:paraId="0283A807"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6. Sutarties įvykdymo užtikrinimas</w:t>
      </w:r>
    </w:p>
    <w:p w14:paraId="7FB0C571"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6.2. Sutarties įvykdymo užtikrinimu garantuojama, kad Užsakovui bus atlyginti nuostoliai, atsiradę Rangovui dėl jo kaltės pažeidus Sutartį.</w:t>
      </w:r>
    </w:p>
    <w:p w14:paraId="24501380"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6.4. Sutarties įvykdymo užtikrinimas turi galioti visą Sutarties vykdymo laikotarpį.</w:t>
      </w:r>
    </w:p>
    <w:p w14:paraId="0290E847"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lastRenderedPageBreak/>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F94201" w:rsidRDefault="00696177" w:rsidP="00696177">
      <w:pPr>
        <w:autoSpaceDE w:val="0"/>
        <w:autoSpaceDN w:val="0"/>
        <w:adjustRightInd w:val="0"/>
        <w:ind w:firstLine="567"/>
        <w:jc w:val="both"/>
        <w:rPr>
          <w:rFonts w:asciiTheme="majorHAnsi" w:hAnsiTheme="majorHAnsi"/>
          <w:sz w:val="22"/>
        </w:rPr>
      </w:pPr>
      <w:r w:rsidRPr="00F94201">
        <w:rPr>
          <w:rFonts w:asciiTheme="majorHAnsi" w:hAnsiTheme="majorHAnsi"/>
          <w:sz w:val="22"/>
          <w:szCs w:val="22"/>
        </w:rPr>
        <w:t xml:space="preserve">6.7. </w:t>
      </w:r>
      <w:r w:rsidRPr="00F94201">
        <w:rPr>
          <w:rFonts w:asciiTheme="majorHAnsi" w:hAnsiTheme="maj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6.8. Avansinio mokėjimo grąžinimo užtikrinimui taikomi Sutarties bendrųjų sąlygų 6.2, 6.3, 6.5, 6.6, 6.7 punktai.</w:t>
      </w:r>
    </w:p>
    <w:p w14:paraId="67AF00B6"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7. Šalių atsakomybė</w:t>
      </w:r>
    </w:p>
    <w:p w14:paraId="3FBB33D0"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7.2. Delspinigių dydis ir jų mokėjimo sąlygos nustatytos Sutarties specialiosiose sąlygose.</w:t>
      </w:r>
    </w:p>
    <w:p w14:paraId="4E072243"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7.3. Delspinigių sumokėjimas neatleidžia Šalių nuo pareigos vykdyti šioje Sutartyje prisiimtus įsipareigojimus.</w:t>
      </w:r>
    </w:p>
    <w:p w14:paraId="02BA491F"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8. Nenugalimos jėgos aplinkybės (</w:t>
      </w:r>
      <w:r w:rsidRPr="00F94201">
        <w:rPr>
          <w:rFonts w:asciiTheme="majorHAnsi" w:hAnsiTheme="majorHAnsi"/>
          <w:b/>
          <w:bCs/>
          <w:iCs/>
          <w:sz w:val="22"/>
          <w:szCs w:val="22"/>
        </w:rPr>
        <w:t>force majeure</w:t>
      </w:r>
      <w:r w:rsidRPr="00F94201">
        <w:rPr>
          <w:rFonts w:asciiTheme="majorHAnsi" w:hAnsiTheme="majorHAnsi"/>
          <w:b/>
          <w:bCs/>
          <w:sz w:val="22"/>
          <w:szCs w:val="22"/>
        </w:rPr>
        <w:t>)</w:t>
      </w:r>
    </w:p>
    <w:p w14:paraId="3F93E980"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F94201">
        <w:rPr>
          <w:rFonts w:asciiTheme="majorHAnsi" w:hAnsiTheme="majorHAnsi"/>
          <w:iCs/>
          <w:sz w:val="22"/>
          <w:szCs w:val="22"/>
        </w:rPr>
        <w:t>force majeure</w:t>
      </w:r>
      <w:r w:rsidRPr="00F94201">
        <w:rPr>
          <w:rFonts w:asciiTheme="majorHAnsi" w:hAnsiTheme="maj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F94201">
          <w:rPr>
            <w:rFonts w:asciiTheme="majorHAnsi" w:hAnsiTheme="majorHAnsi"/>
            <w:sz w:val="22"/>
            <w:szCs w:val="22"/>
          </w:rPr>
          <w:t>1996 m</w:t>
        </w:r>
      </w:smartTag>
      <w:r w:rsidRPr="00F94201">
        <w:rPr>
          <w:rFonts w:asciiTheme="majorHAnsi" w:hAnsiTheme="maj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F94201">
          <w:rPr>
            <w:rFonts w:asciiTheme="majorHAnsi" w:hAnsiTheme="majorHAnsi"/>
            <w:sz w:val="22"/>
            <w:szCs w:val="22"/>
          </w:rPr>
          <w:t>1997 m</w:t>
        </w:r>
      </w:smartTag>
      <w:r w:rsidRPr="00F94201">
        <w:rPr>
          <w:rFonts w:asciiTheme="majorHAnsi" w:hAnsiTheme="majorHAnsi"/>
          <w:sz w:val="22"/>
          <w:szCs w:val="22"/>
        </w:rPr>
        <w:t>. kovo 13 d. nutarimu Nr. 222 „Dėl nenugalimos jėgos (</w:t>
      </w:r>
      <w:r w:rsidRPr="00F94201">
        <w:rPr>
          <w:rFonts w:asciiTheme="majorHAnsi" w:hAnsiTheme="majorHAnsi"/>
          <w:iCs/>
          <w:sz w:val="22"/>
          <w:szCs w:val="22"/>
        </w:rPr>
        <w:t>force majeure</w:t>
      </w:r>
      <w:r w:rsidRPr="00F94201">
        <w:rPr>
          <w:rFonts w:asciiTheme="majorHAnsi" w:hAnsiTheme="maj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F94201">
        <w:rPr>
          <w:rFonts w:asciiTheme="majorHAnsi" w:hAnsiTheme="majorHAnsi"/>
          <w:sz w:val="22"/>
          <w:szCs w:val="22"/>
        </w:rPr>
        <w:t>įrodymus</w:t>
      </w:r>
      <w:proofErr w:type="spellEnd"/>
      <w:r w:rsidRPr="00F94201">
        <w:rPr>
          <w:rFonts w:asciiTheme="majorHAnsi" w:hAnsiTheme="majorHAnsi"/>
          <w:sz w:val="22"/>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9. Intelektinės ir pramoninės nuosavybės teisės</w:t>
      </w:r>
    </w:p>
    <w:p w14:paraId="2378725E"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10. Šalių pareiškimai ir garantijos</w:t>
      </w:r>
    </w:p>
    <w:p w14:paraId="433A5E3C"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10.1. Kiekviena iš Šalių pareiškia ir garantuoja kitai Šaliai, kad:</w:t>
      </w:r>
    </w:p>
    <w:p w14:paraId="313DFA1E"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10.1.1. Šalis yra tinkamai įsteigta ir teisėtai veikia pagal Lietuvos Respublikos įstatymus;</w:t>
      </w:r>
    </w:p>
    <w:p w14:paraId="31B10DF7"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lastRenderedPageBreak/>
        <w:t>10.1.2. Šalis atliko visus teisinius veiksmus, būtinus, kad Sutartis būtų tinkamai sudaryta ir galiotų, ir turi visus teisės aktais numatytus leidimus, licencijas, darbuotojus, reikalingus Darbams atlikti;</w:t>
      </w:r>
    </w:p>
    <w:p w14:paraId="707197FE"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10.1.4. ši Sutartis yra Šaliai galiojantis, teisinis ir ją saistantis įsipareigojimas, kurio vykdymo galima pareikalauti pagal Sutarties sąlygas.</w:t>
      </w:r>
    </w:p>
    <w:p w14:paraId="5B556B81"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11. Konfidencialumo įsipareigojimai</w:t>
      </w:r>
    </w:p>
    <w:p w14:paraId="770A102C"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12. Darbų atlikimo garantijos.</w:t>
      </w:r>
    </w:p>
    <w:p w14:paraId="2D36D9AC" w14:textId="77777777" w:rsidR="00696177" w:rsidRPr="00F94201" w:rsidRDefault="00696177" w:rsidP="00696177">
      <w:pPr>
        <w:spacing w:after="120"/>
        <w:ind w:firstLine="567"/>
        <w:jc w:val="both"/>
        <w:rPr>
          <w:rFonts w:asciiTheme="majorHAnsi" w:eastAsia="Calibri" w:hAnsiTheme="majorHAnsi"/>
          <w:sz w:val="22"/>
          <w:szCs w:val="22"/>
        </w:rPr>
      </w:pPr>
      <w:r w:rsidRPr="00F94201">
        <w:rPr>
          <w:rFonts w:asciiTheme="majorHAnsi" w:eastAsia="Calibri" w:hAnsiTheme="majorHAnsi"/>
          <w:sz w:val="22"/>
          <w:szCs w:val="22"/>
        </w:rPr>
        <w:t>12.1. Rangovas garantuoja, kad atlikti statybos darbai atitinka norminių statybos dokumentų reikalavimus.</w:t>
      </w:r>
    </w:p>
    <w:p w14:paraId="2C4956AE" w14:textId="77777777" w:rsidR="00696177" w:rsidRPr="00F94201" w:rsidRDefault="00696177" w:rsidP="00696177">
      <w:pPr>
        <w:spacing w:after="120"/>
        <w:ind w:firstLine="567"/>
        <w:jc w:val="both"/>
        <w:rPr>
          <w:rFonts w:asciiTheme="majorHAnsi" w:eastAsia="Calibri" w:hAnsiTheme="majorHAnsi"/>
          <w:sz w:val="22"/>
          <w:szCs w:val="22"/>
        </w:rPr>
      </w:pPr>
      <w:r w:rsidRPr="00F94201">
        <w:rPr>
          <w:rFonts w:asciiTheme="majorHAnsi" w:eastAsia="Calibri" w:hAnsiTheme="majorHAnsi"/>
          <w:sz w:val="22"/>
          <w:szCs w:val="22"/>
        </w:rPr>
        <w:t>12.2. Rangovas negarantuoja už atliktus darbus, jeigu Užsakovas davė klaidingus nurodymus ir darbų aprašymus.</w:t>
      </w:r>
    </w:p>
    <w:p w14:paraId="148F17B9" w14:textId="77777777" w:rsidR="00696177" w:rsidRPr="00F94201" w:rsidRDefault="00696177" w:rsidP="00696177">
      <w:pPr>
        <w:spacing w:after="120"/>
        <w:ind w:firstLine="567"/>
        <w:jc w:val="both"/>
        <w:rPr>
          <w:rFonts w:asciiTheme="majorHAnsi" w:eastAsia="Calibri" w:hAnsiTheme="majorHAnsi"/>
          <w:sz w:val="22"/>
          <w:szCs w:val="22"/>
        </w:rPr>
      </w:pPr>
      <w:r w:rsidRPr="00F94201">
        <w:rPr>
          <w:rFonts w:asciiTheme="majorHAnsi" w:eastAsia="Calibri" w:hAnsiTheme="maj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12.4. Nustatomi šie garantiniai terminai sutarties objektui</w:t>
      </w:r>
      <w:r w:rsidRPr="00F94201">
        <w:rPr>
          <w:rFonts w:asciiTheme="majorHAnsi" w:hAnsiTheme="majorHAnsi"/>
          <w:b/>
          <w:sz w:val="22"/>
          <w:szCs w:val="22"/>
        </w:rPr>
        <w:t xml:space="preserve"> :</w:t>
      </w:r>
    </w:p>
    <w:p w14:paraId="69C23B4A"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12.4.1. paslėptiems statinio elementams (konstrukcijoms, vamzdynams ir pan.) -dešimt metų;</w:t>
      </w:r>
    </w:p>
    <w:p w14:paraId="5B69668A"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12.4.2. Esant tyčia paslėptiems defektams – dvidešimt metų.</w:t>
      </w:r>
    </w:p>
    <w:p w14:paraId="758FA21B"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12.4.3. Kitiems darbams ir įrenginiams – penkeri metai.</w:t>
      </w:r>
    </w:p>
    <w:p w14:paraId="224AEE2E"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F94201" w:rsidRDefault="00696177" w:rsidP="00696177">
      <w:pPr>
        <w:ind w:firstLine="567"/>
        <w:jc w:val="both"/>
        <w:rPr>
          <w:rFonts w:asciiTheme="majorHAnsi" w:hAnsiTheme="majorHAnsi"/>
          <w:sz w:val="22"/>
          <w:szCs w:val="22"/>
        </w:rPr>
      </w:pPr>
      <w:r w:rsidRPr="00F94201">
        <w:rPr>
          <w:rFonts w:asciiTheme="majorHAnsi" w:hAnsiTheme="majorHAnsi"/>
          <w:sz w:val="22"/>
          <w:szCs w:val="22"/>
        </w:rPr>
        <w:t>12.6. Garantinis terminas sustabdomas tiek laiko, kiek objektas negalėjo būti naudojamas dėl nustatytų defektų, už kuriuos atsako rangovas.</w:t>
      </w:r>
    </w:p>
    <w:p w14:paraId="2DAB7250" w14:textId="77777777" w:rsidR="00696177" w:rsidRPr="00F94201" w:rsidRDefault="00696177" w:rsidP="00696177">
      <w:pPr>
        <w:ind w:firstLine="567"/>
        <w:jc w:val="both"/>
        <w:rPr>
          <w:rFonts w:asciiTheme="majorHAnsi" w:hAnsiTheme="majorHAnsi"/>
          <w:b/>
          <w:sz w:val="22"/>
          <w:szCs w:val="22"/>
        </w:rPr>
      </w:pPr>
      <w:r w:rsidRPr="00F94201">
        <w:rPr>
          <w:rFonts w:asciiTheme="majorHAnsi" w:hAnsiTheme="maj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13. Sutarties galiojimas</w:t>
      </w:r>
    </w:p>
    <w:p w14:paraId="1E60FF5F"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13.1. Sutarties galiojimo terminas nustatytas Sutarties specialiosiose sąlygose.</w:t>
      </w:r>
    </w:p>
    <w:p w14:paraId="0A319696"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13.2. Jei bet kuri šios Sutarties nuostata tampa ar pripažįstama visiškai ar iš dalies negaliojančia, tai neturi įtakos kitų Sutarties nuostatų galiojimui.</w:t>
      </w:r>
    </w:p>
    <w:p w14:paraId="2B6ABF60"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14. Sutarties pakeitimai</w:t>
      </w:r>
    </w:p>
    <w:p w14:paraId="64D0CC46" w14:textId="77777777" w:rsidR="00696177" w:rsidRPr="00F94201" w:rsidRDefault="00696177" w:rsidP="00696177">
      <w:pPr>
        <w:tabs>
          <w:tab w:val="num" w:pos="1729"/>
        </w:tabs>
        <w:ind w:firstLine="567"/>
        <w:jc w:val="both"/>
        <w:rPr>
          <w:rFonts w:asciiTheme="majorHAnsi" w:hAnsiTheme="majorHAnsi"/>
          <w:bCs/>
          <w:sz w:val="22"/>
          <w:szCs w:val="22"/>
        </w:rPr>
      </w:pPr>
      <w:r w:rsidRPr="00F94201">
        <w:rPr>
          <w:rFonts w:asciiTheme="majorHAnsi" w:hAnsiTheme="majorHAnsi"/>
          <w:bCs/>
          <w:sz w:val="22"/>
          <w:szCs w:val="22"/>
        </w:rPr>
        <w:t xml:space="preserve">14.1. Sutarties sąlygos Sutarties galiojimo laikotarpiu gali būti keičiamos Sutartyje nurodytais atvejais, taip pat atvejais, nustatytais Lietuvos Respublikos pirkimų, atliekamų </w:t>
      </w:r>
      <w:proofErr w:type="spellStart"/>
      <w:r w:rsidRPr="00F94201">
        <w:rPr>
          <w:rFonts w:asciiTheme="majorHAnsi" w:hAnsiTheme="majorHAnsi"/>
          <w:bCs/>
          <w:sz w:val="22"/>
          <w:szCs w:val="22"/>
        </w:rPr>
        <w:t>vandentvarkos</w:t>
      </w:r>
      <w:proofErr w:type="spellEnd"/>
      <w:r w:rsidRPr="00F94201">
        <w:rPr>
          <w:rFonts w:asciiTheme="majorHAnsi" w:hAnsiTheme="majorHAnsi"/>
          <w:bCs/>
          <w:sz w:val="22"/>
          <w:szCs w:val="22"/>
        </w:rPr>
        <w:t>, energetikos, transporto ar pašto paslaugų srities perkančiųjų subjektų, įstatymo 97 straipsnyje.</w:t>
      </w:r>
    </w:p>
    <w:p w14:paraId="39397BF6" w14:textId="77777777" w:rsidR="00696177" w:rsidRPr="00F94201" w:rsidRDefault="00696177" w:rsidP="00696177">
      <w:pPr>
        <w:tabs>
          <w:tab w:val="num" w:pos="1729"/>
        </w:tabs>
        <w:ind w:firstLine="567"/>
        <w:jc w:val="both"/>
        <w:rPr>
          <w:rFonts w:asciiTheme="majorHAnsi" w:hAnsiTheme="majorHAnsi"/>
          <w:bCs/>
          <w:sz w:val="22"/>
          <w:szCs w:val="22"/>
        </w:rPr>
      </w:pPr>
      <w:r w:rsidRPr="00F94201">
        <w:rPr>
          <w:rFonts w:asciiTheme="majorHAnsi" w:hAnsiTheme="maj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w:t>
      </w:r>
      <w:r w:rsidRPr="00F94201">
        <w:rPr>
          <w:rFonts w:asciiTheme="majorHAnsi" w:hAnsiTheme="majorHAnsi"/>
          <w:bCs/>
          <w:sz w:val="22"/>
          <w:szCs w:val="22"/>
        </w:rPr>
        <w:lastRenderedPageBreak/>
        <w:t>sprendimo teisę turi Užsakovas. Šalims tarpusavyje susitarus dėl sutarties sąlygų keitimo, šie keitimai įforminami susitarimu, kuris yra neatsiejama Sutarties dalis.</w:t>
      </w:r>
    </w:p>
    <w:p w14:paraId="6D5560BC"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15. Sutarties vykdymo sustabdymas</w:t>
      </w:r>
    </w:p>
    <w:p w14:paraId="7F6CFA5D"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15.1. Esant svarbioms aplinkybėms, Užsakovas turi teisę sustabdyti Darbų ar kurios nors jų dalies vykdymą.</w:t>
      </w:r>
    </w:p>
    <w:p w14:paraId="12CDBB8C"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16. Sutarties nutraukimas</w:t>
      </w:r>
    </w:p>
    <w:p w14:paraId="02C06FB9"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16.1. Sutartis gali būti nutraukiama raštišku Šalių susitarimu.</w:t>
      </w:r>
    </w:p>
    <w:p w14:paraId="2B8AB5A5"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F94201">
        <w:rPr>
          <w:rFonts w:asciiTheme="majorHAnsi" w:hAnsiTheme="maj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F94201">
        <w:rPr>
          <w:rFonts w:asciiTheme="majorHAnsi" w:hAnsiTheme="majorHAnsi"/>
          <w:bCs/>
          <w:sz w:val="22"/>
          <w:szCs w:val="22"/>
        </w:rPr>
        <w:t>16.3. Užsakovas turi teisę vienašališkai nutraukti Sutartį šiais atvejais:</w:t>
      </w:r>
    </w:p>
    <w:p w14:paraId="2AFEE9EF"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F94201">
        <w:rPr>
          <w:rFonts w:asciiTheme="majorHAnsi" w:hAnsiTheme="majorHAnsi"/>
          <w:bCs/>
          <w:sz w:val="22"/>
          <w:szCs w:val="22"/>
        </w:rPr>
        <w:t xml:space="preserve">16.3.1. esant Lietuvos Respublikos Pirkimų, atliekamų </w:t>
      </w:r>
      <w:proofErr w:type="spellStart"/>
      <w:r w:rsidRPr="00F94201">
        <w:rPr>
          <w:rFonts w:asciiTheme="majorHAnsi" w:hAnsiTheme="majorHAnsi"/>
          <w:bCs/>
          <w:sz w:val="22"/>
          <w:szCs w:val="22"/>
        </w:rPr>
        <w:t>vandentvarkos</w:t>
      </w:r>
      <w:proofErr w:type="spellEnd"/>
      <w:r w:rsidRPr="00F94201">
        <w:rPr>
          <w:rFonts w:asciiTheme="majorHAnsi" w:hAnsiTheme="majorHAnsi"/>
          <w:bCs/>
          <w:sz w:val="22"/>
          <w:szCs w:val="22"/>
        </w:rPr>
        <w:t xml:space="preserve">, energetikos, transporto ar pašto paslaugų srities perkančiųjų subjektų įstatymo 98 straipsnio 1 dalyje nurodytiems pagrindams, </w:t>
      </w:r>
    </w:p>
    <w:p w14:paraId="10612F26"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F94201">
        <w:rPr>
          <w:rFonts w:asciiTheme="majorHAnsi" w:hAnsiTheme="maj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F94201">
        <w:rPr>
          <w:rFonts w:asciiTheme="majorHAnsi" w:hAnsiTheme="majorHAnsi"/>
          <w:bCs/>
          <w:sz w:val="22"/>
          <w:szCs w:val="22"/>
        </w:rPr>
        <w:t>16.3.2.1. kai Rangovas per Užsakovo nustatytą protingą terminą nepašalino atliktų paslaugų rezultato trūkumų;</w:t>
      </w:r>
    </w:p>
    <w:p w14:paraId="588316CD"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F94201">
        <w:rPr>
          <w:rFonts w:asciiTheme="majorHAnsi" w:hAnsiTheme="majorHAnsi"/>
          <w:bCs/>
          <w:sz w:val="22"/>
          <w:szCs w:val="22"/>
        </w:rPr>
        <w:t>16.3.2.2. kai Užsakovas patiria nuostolius dėl to, kad Rangovas Sutartyje nustatytą esminę sąlygą vykdo su dideliais arba nuolatiniais trūkumais;</w:t>
      </w:r>
    </w:p>
    <w:p w14:paraId="380EA1FF"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F94201">
        <w:rPr>
          <w:rFonts w:asciiTheme="majorHAnsi" w:hAnsiTheme="majorHAnsi"/>
          <w:bCs/>
          <w:sz w:val="22"/>
          <w:szCs w:val="22"/>
        </w:rPr>
        <w:t>16.3.2.3. kai paaiškėja, kad Rangovas yra (tapo) nemokus ir nebus pajėgus užbaigti ir/ar tinkamai įvykdyti Sutartį;</w:t>
      </w:r>
    </w:p>
    <w:p w14:paraId="24698037"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F94201">
        <w:rPr>
          <w:rFonts w:asciiTheme="majorHAnsi" w:hAnsiTheme="maj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F94201">
        <w:rPr>
          <w:rFonts w:asciiTheme="majorHAnsi" w:hAnsiTheme="majorHAnsi"/>
          <w:bCs/>
          <w:sz w:val="22"/>
          <w:szCs w:val="22"/>
        </w:rPr>
        <w:t xml:space="preserve">16.5. Kai Sutartis nutraukiama esant Lietuvos Respublikos Pirkimų, atliekamų </w:t>
      </w:r>
      <w:proofErr w:type="spellStart"/>
      <w:r w:rsidRPr="00F94201">
        <w:rPr>
          <w:rFonts w:asciiTheme="majorHAnsi" w:hAnsiTheme="majorHAnsi"/>
          <w:bCs/>
          <w:sz w:val="22"/>
          <w:szCs w:val="22"/>
        </w:rPr>
        <w:t>vandentvarkos</w:t>
      </w:r>
      <w:proofErr w:type="spellEnd"/>
      <w:r w:rsidRPr="00F94201">
        <w:rPr>
          <w:rFonts w:asciiTheme="majorHAnsi" w:hAnsiTheme="majorHAnsi"/>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F94201">
        <w:rPr>
          <w:rFonts w:asciiTheme="majorHAnsi" w:hAnsiTheme="maj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F94201">
        <w:rPr>
          <w:rFonts w:asciiTheme="majorHAnsi" w:hAnsiTheme="maj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ajorHAnsi" w:hAnsiTheme="majorHAnsi"/>
          <w:b/>
          <w:bCs/>
          <w:sz w:val="22"/>
          <w:szCs w:val="22"/>
        </w:rPr>
      </w:pPr>
      <w:r w:rsidRPr="00F94201">
        <w:rPr>
          <w:rFonts w:asciiTheme="majorHAnsi" w:hAnsiTheme="majorHAnsi"/>
          <w:b/>
          <w:bCs/>
          <w:sz w:val="22"/>
          <w:szCs w:val="22"/>
        </w:rPr>
        <w:t>17. Ginčų nagrinėjimo tvarka</w:t>
      </w:r>
    </w:p>
    <w:p w14:paraId="2B314483"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F94201"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F94201">
        <w:rPr>
          <w:rFonts w:asciiTheme="majorHAnsi" w:hAnsiTheme="majorHAnsi"/>
          <w:b/>
          <w:bCs/>
          <w:sz w:val="22"/>
          <w:szCs w:val="22"/>
        </w:rPr>
        <w:t>18. Baigiamosios nuostatos</w:t>
      </w:r>
    </w:p>
    <w:p w14:paraId="00FACBF0"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18.3. Visus kitus klausimus, kurie neaptarti Sutartyje, reguliuoja Lietuvos Respublikos teisės aktai.</w:t>
      </w:r>
    </w:p>
    <w:p w14:paraId="45074654" w14:textId="77777777" w:rsidR="00696177" w:rsidRPr="00F94201" w:rsidRDefault="00696177" w:rsidP="00696177">
      <w:pPr>
        <w:autoSpaceDE w:val="0"/>
        <w:autoSpaceDN w:val="0"/>
        <w:adjustRightInd w:val="0"/>
        <w:ind w:firstLine="567"/>
        <w:jc w:val="both"/>
        <w:rPr>
          <w:rFonts w:asciiTheme="majorHAnsi" w:hAnsiTheme="majorHAnsi"/>
          <w:sz w:val="22"/>
          <w:szCs w:val="22"/>
        </w:rPr>
      </w:pPr>
      <w:r w:rsidRPr="00F94201">
        <w:rPr>
          <w:rFonts w:asciiTheme="majorHAnsi" w:hAnsiTheme="maj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F94201" w:rsidRDefault="00696177" w:rsidP="00696177">
      <w:pPr>
        <w:rPr>
          <w:rFonts w:asciiTheme="majorHAnsi" w:hAnsiTheme="majorHAnsi"/>
        </w:rPr>
      </w:pPr>
    </w:p>
    <w:p w14:paraId="05E1C4AF" w14:textId="77777777" w:rsidR="00696177" w:rsidRPr="00F94201" w:rsidRDefault="00696177" w:rsidP="00696177">
      <w:pPr>
        <w:widowControl w:val="0"/>
        <w:spacing w:line="276" w:lineRule="auto"/>
        <w:ind w:firstLine="709"/>
        <w:jc w:val="both"/>
        <w:rPr>
          <w:rFonts w:asciiTheme="majorHAnsi" w:hAnsiTheme="majorHAnsi"/>
        </w:rPr>
      </w:pPr>
    </w:p>
    <w:p w14:paraId="3E6D26EA" w14:textId="77777777" w:rsidR="00D41484" w:rsidRPr="00F94201" w:rsidRDefault="00D41484" w:rsidP="00696177">
      <w:pPr>
        <w:rPr>
          <w:rFonts w:asciiTheme="majorHAnsi" w:hAnsiTheme="majorHAnsi"/>
        </w:rPr>
      </w:pPr>
    </w:p>
    <w:sectPr w:rsidR="00D41484" w:rsidRPr="00F94201" w:rsidSect="00F96812">
      <w:pgSz w:w="12240" w:h="15840"/>
      <w:pgMar w:top="993" w:right="758"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09A05" w16cex:dateUtc="2025-11-25T19:11:00Z"/>
  <w16cex:commentExtensible w16cex:durableId="2CD09AF0" w16cex:dateUtc="2025-11-25T19:15:00Z"/>
  <w16cex:commentExtensible w16cex:durableId="2CD09A96" w16cex:dateUtc="2025-11-25T1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BA87" w16cid:durableId="2CD09A05"/>
  <w16cid:commentId w16cid:paraId="052DF47D" w16cid:durableId="2CD09AF0"/>
  <w16cid:commentId w16cid:paraId="56C7E62A" w16cid:durableId="2CD09A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5E181" w14:textId="77777777" w:rsidR="00F039D3" w:rsidRDefault="00F039D3" w:rsidP="007A72CF">
      <w:r>
        <w:separator/>
      </w:r>
    </w:p>
  </w:endnote>
  <w:endnote w:type="continuationSeparator" w:id="0">
    <w:p w14:paraId="03DD5BC9" w14:textId="77777777" w:rsidR="00F039D3" w:rsidRDefault="00F039D3"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2970B" w14:textId="77777777" w:rsidR="00F039D3" w:rsidRDefault="00F039D3" w:rsidP="007A72CF">
      <w:r>
        <w:separator/>
      </w:r>
    </w:p>
  </w:footnote>
  <w:footnote w:type="continuationSeparator" w:id="0">
    <w:p w14:paraId="0FAF5E6A" w14:textId="77777777" w:rsidR="00F039D3" w:rsidRDefault="00F039D3"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1EBC"/>
    <w:multiLevelType w:val="hybridMultilevel"/>
    <w:tmpl w:val="D21AD172"/>
    <w:lvl w:ilvl="0" w:tplc="0EBA39A4">
      <w:start w:val="3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7"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8"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10"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BEE3B69"/>
    <w:multiLevelType w:val="multilevel"/>
    <w:tmpl w:val="EB3A95E8"/>
    <w:lvl w:ilvl="0">
      <w:start w:val="2"/>
      <w:numFmt w:val="decimal"/>
      <w:lvlText w:val="%1."/>
      <w:lvlJc w:val="left"/>
      <w:pPr>
        <w:ind w:left="360" w:hanging="360"/>
      </w:pPr>
      <w:rPr>
        <w:rFonts w:eastAsia="Times New Roman" w:cs="Times New Roman" w:hint="default"/>
      </w:rPr>
    </w:lvl>
    <w:lvl w:ilvl="1">
      <w:start w:val="5"/>
      <w:numFmt w:val="decimal"/>
      <w:lvlText w:val="%1.%2."/>
      <w:lvlJc w:val="left"/>
      <w:pPr>
        <w:ind w:left="1287" w:hanging="720"/>
      </w:pPr>
      <w:rPr>
        <w:rFonts w:eastAsia="Times New Roman" w:cs="Times New Roman" w:hint="default"/>
      </w:rPr>
    </w:lvl>
    <w:lvl w:ilvl="2">
      <w:start w:val="1"/>
      <w:numFmt w:val="decimal"/>
      <w:lvlText w:val="%1.%2.%3."/>
      <w:lvlJc w:val="left"/>
      <w:pPr>
        <w:ind w:left="1854" w:hanging="720"/>
      </w:pPr>
      <w:rPr>
        <w:rFonts w:eastAsia="Times New Roman" w:cs="Times New Roman" w:hint="default"/>
      </w:rPr>
    </w:lvl>
    <w:lvl w:ilvl="3">
      <w:start w:val="1"/>
      <w:numFmt w:val="decimal"/>
      <w:lvlText w:val="%1.%2.%3.%4."/>
      <w:lvlJc w:val="left"/>
      <w:pPr>
        <w:ind w:left="2781" w:hanging="1080"/>
      </w:pPr>
      <w:rPr>
        <w:rFonts w:eastAsia="Times New Roman" w:cs="Times New Roman" w:hint="default"/>
      </w:rPr>
    </w:lvl>
    <w:lvl w:ilvl="4">
      <w:start w:val="1"/>
      <w:numFmt w:val="decimal"/>
      <w:lvlText w:val="%1.%2.%3.%4.%5."/>
      <w:lvlJc w:val="left"/>
      <w:pPr>
        <w:ind w:left="3348" w:hanging="1080"/>
      </w:pPr>
      <w:rPr>
        <w:rFonts w:eastAsia="Times New Roman" w:cs="Times New Roman" w:hint="default"/>
      </w:rPr>
    </w:lvl>
    <w:lvl w:ilvl="5">
      <w:start w:val="1"/>
      <w:numFmt w:val="decimal"/>
      <w:lvlText w:val="%1.%2.%3.%4.%5.%6."/>
      <w:lvlJc w:val="left"/>
      <w:pPr>
        <w:ind w:left="4275" w:hanging="1440"/>
      </w:pPr>
      <w:rPr>
        <w:rFonts w:eastAsia="Times New Roman" w:cs="Times New Roman" w:hint="default"/>
      </w:rPr>
    </w:lvl>
    <w:lvl w:ilvl="6">
      <w:start w:val="1"/>
      <w:numFmt w:val="decimal"/>
      <w:lvlText w:val="%1.%2.%3.%4.%5.%6.%7."/>
      <w:lvlJc w:val="left"/>
      <w:pPr>
        <w:ind w:left="4842" w:hanging="1440"/>
      </w:pPr>
      <w:rPr>
        <w:rFonts w:eastAsia="Times New Roman" w:cs="Times New Roman" w:hint="default"/>
      </w:rPr>
    </w:lvl>
    <w:lvl w:ilvl="7">
      <w:start w:val="1"/>
      <w:numFmt w:val="decimal"/>
      <w:lvlText w:val="%1.%2.%3.%4.%5.%6.%7.%8."/>
      <w:lvlJc w:val="left"/>
      <w:pPr>
        <w:ind w:left="5769" w:hanging="1800"/>
      </w:pPr>
      <w:rPr>
        <w:rFonts w:eastAsia="Times New Roman" w:cs="Times New Roman" w:hint="default"/>
      </w:rPr>
    </w:lvl>
    <w:lvl w:ilvl="8">
      <w:start w:val="1"/>
      <w:numFmt w:val="decimal"/>
      <w:lvlText w:val="%1.%2.%3.%4.%5.%6.%7.%8.%9."/>
      <w:lvlJc w:val="left"/>
      <w:pPr>
        <w:ind w:left="6336" w:hanging="1800"/>
      </w:pPr>
      <w:rPr>
        <w:rFonts w:eastAsia="Times New Roman" w:cs="Times New Roman" w:hint="default"/>
      </w:rPr>
    </w:lvl>
  </w:abstractNum>
  <w:abstractNum w:abstractNumId="18" w15:restartNumberingAfterBreak="0">
    <w:nsid w:val="7F320347"/>
    <w:multiLevelType w:val="multilevel"/>
    <w:tmpl w:val="DD22E970"/>
    <w:lvl w:ilvl="0">
      <w:start w:val="2"/>
      <w:numFmt w:val="decimal"/>
      <w:lvlText w:val="%1."/>
      <w:lvlJc w:val="left"/>
      <w:pPr>
        <w:ind w:left="360" w:hanging="360"/>
      </w:pPr>
      <w:rPr>
        <w:rFonts w:eastAsia="Times New Roman" w:cs="Times New Roman" w:hint="default"/>
      </w:rPr>
    </w:lvl>
    <w:lvl w:ilvl="1">
      <w:start w:val="8"/>
      <w:numFmt w:val="decimal"/>
      <w:lvlText w:val="%1.%2."/>
      <w:lvlJc w:val="left"/>
      <w:pPr>
        <w:ind w:left="1287" w:hanging="720"/>
      </w:pPr>
      <w:rPr>
        <w:rFonts w:eastAsia="Times New Roman" w:cs="Times New Roman" w:hint="default"/>
      </w:rPr>
    </w:lvl>
    <w:lvl w:ilvl="2">
      <w:start w:val="1"/>
      <w:numFmt w:val="decimal"/>
      <w:lvlText w:val="%1.%2.%3."/>
      <w:lvlJc w:val="left"/>
      <w:pPr>
        <w:ind w:left="1854" w:hanging="720"/>
      </w:pPr>
      <w:rPr>
        <w:rFonts w:eastAsia="Times New Roman" w:cs="Times New Roman" w:hint="default"/>
      </w:rPr>
    </w:lvl>
    <w:lvl w:ilvl="3">
      <w:start w:val="1"/>
      <w:numFmt w:val="decimal"/>
      <w:lvlText w:val="%1.%2.%3.%4."/>
      <w:lvlJc w:val="left"/>
      <w:pPr>
        <w:ind w:left="2781" w:hanging="1080"/>
      </w:pPr>
      <w:rPr>
        <w:rFonts w:eastAsia="Times New Roman" w:cs="Times New Roman" w:hint="default"/>
      </w:rPr>
    </w:lvl>
    <w:lvl w:ilvl="4">
      <w:start w:val="1"/>
      <w:numFmt w:val="decimal"/>
      <w:lvlText w:val="%1.%2.%3.%4.%5."/>
      <w:lvlJc w:val="left"/>
      <w:pPr>
        <w:ind w:left="3348" w:hanging="1080"/>
      </w:pPr>
      <w:rPr>
        <w:rFonts w:eastAsia="Times New Roman" w:cs="Times New Roman" w:hint="default"/>
      </w:rPr>
    </w:lvl>
    <w:lvl w:ilvl="5">
      <w:start w:val="1"/>
      <w:numFmt w:val="decimal"/>
      <w:lvlText w:val="%1.%2.%3.%4.%5.%6."/>
      <w:lvlJc w:val="left"/>
      <w:pPr>
        <w:ind w:left="4275" w:hanging="1440"/>
      </w:pPr>
      <w:rPr>
        <w:rFonts w:eastAsia="Times New Roman" w:cs="Times New Roman" w:hint="default"/>
      </w:rPr>
    </w:lvl>
    <w:lvl w:ilvl="6">
      <w:start w:val="1"/>
      <w:numFmt w:val="decimal"/>
      <w:lvlText w:val="%1.%2.%3.%4.%5.%6.%7."/>
      <w:lvlJc w:val="left"/>
      <w:pPr>
        <w:ind w:left="4842" w:hanging="1440"/>
      </w:pPr>
      <w:rPr>
        <w:rFonts w:eastAsia="Times New Roman" w:cs="Times New Roman" w:hint="default"/>
      </w:rPr>
    </w:lvl>
    <w:lvl w:ilvl="7">
      <w:start w:val="1"/>
      <w:numFmt w:val="decimal"/>
      <w:lvlText w:val="%1.%2.%3.%4.%5.%6.%7.%8."/>
      <w:lvlJc w:val="left"/>
      <w:pPr>
        <w:ind w:left="5769" w:hanging="1800"/>
      </w:pPr>
      <w:rPr>
        <w:rFonts w:eastAsia="Times New Roman" w:cs="Times New Roman" w:hint="default"/>
      </w:rPr>
    </w:lvl>
    <w:lvl w:ilvl="8">
      <w:start w:val="1"/>
      <w:numFmt w:val="decimal"/>
      <w:lvlText w:val="%1.%2.%3.%4.%5.%6.%7.%8.%9."/>
      <w:lvlJc w:val="left"/>
      <w:pPr>
        <w:ind w:left="6336" w:hanging="1800"/>
      </w:pPr>
      <w:rPr>
        <w:rFonts w:eastAsia="Times New Roman" w:cs="Times New Roman" w:hint="default"/>
      </w:rPr>
    </w:lvl>
  </w:abstractNum>
  <w:num w:numId="1">
    <w:abstractNumId w:val="4"/>
  </w:num>
  <w:num w:numId="2">
    <w:abstractNumId w:val="16"/>
  </w:num>
  <w:num w:numId="3">
    <w:abstractNumId w:val="1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7"/>
  </w:num>
  <w:num w:numId="8">
    <w:abstractNumId w:val="6"/>
  </w:num>
  <w:num w:numId="9">
    <w:abstractNumId w:val="11"/>
  </w:num>
  <w:num w:numId="10">
    <w:abstractNumId w:val="12"/>
  </w:num>
  <w:num w:numId="11">
    <w:abstractNumId w:val="15"/>
  </w:num>
  <w:num w:numId="12">
    <w:abstractNumId w:val="5"/>
  </w:num>
  <w:num w:numId="13">
    <w:abstractNumId w:val="10"/>
  </w:num>
  <w:num w:numId="14">
    <w:abstractNumId w:val="8"/>
  </w:num>
  <w:num w:numId="15">
    <w:abstractNumId w:val="1"/>
  </w:num>
  <w:num w:numId="16">
    <w:abstractNumId w:val="2"/>
  </w:num>
  <w:num w:numId="17">
    <w:abstractNumId w:val="17"/>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3D74"/>
    <w:rsid w:val="00017E10"/>
    <w:rsid w:val="00021107"/>
    <w:rsid w:val="00044D15"/>
    <w:rsid w:val="000561F6"/>
    <w:rsid w:val="00067985"/>
    <w:rsid w:val="000732FC"/>
    <w:rsid w:val="0008458C"/>
    <w:rsid w:val="00091F3E"/>
    <w:rsid w:val="000B1EE5"/>
    <w:rsid w:val="000B2FEE"/>
    <w:rsid w:val="000C7720"/>
    <w:rsid w:val="000D2371"/>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1C79FF"/>
    <w:rsid w:val="00202B94"/>
    <w:rsid w:val="0020534D"/>
    <w:rsid w:val="00206527"/>
    <w:rsid w:val="00207CBA"/>
    <w:rsid w:val="002277BC"/>
    <w:rsid w:val="00230EB8"/>
    <w:rsid w:val="00237497"/>
    <w:rsid w:val="00243EC9"/>
    <w:rsid w:val="002534E9"/>
    <w:rsid w:val="002549C7"/>
    <w:rsid w:val="00256323"/>
    <w:rsid w:val="002704D7"/>
    <w:rsid w:val="00284E78"/>
    <w:rsid w:val="00285797"/>
    <w:rsid w:val="002873FD"/>
    <w:rsid w:val="00293912"/>
    <w:rsid w:val="002952A0"/>
    <w:rsid w:val="002A46F1"/>
    <w:rsid w:val="002A5F1C"/>
    <w:rsid w:val="002C2466"/>
    <w:rsid w:val="002C43C6"/>
    <w:rsid w:val="002C55A0"/>
    <w:rsid w:val="002D148A"/>
    <w:rsid w:val="002D5AED"/>
    <w:rsid w:val="002E46FF"/>
    <w:rsid w:val="002E66EA"/>
    <w:rsid w:val="00304970"/>
    <w:rsid w:val="003113DE"/>
    <w:rsid w:val="00312847"/>
    <w:rsid w:val="00317A62"/>
    <w:rsid w:val="0032009D"/>
    <w:rsid w:val="0033114C"/>
    <w:rsid w:val="00332859"/>
    <w:rsid w:val="003403ED"/>
    <w:rsid w:val="00357A33"/>
    <w:rsid w:val="0037105D"/>
    <w:rsid w:val="003868E1"/>
    <w:rsid w:val="00397F88"/>
    <w:rsid w:val="003A7193"/>
    <w:rsid w:val="003B01E8"/>
    <w:rsid w:val="003B13F7"/>
    <w:rsid w:val="003B2A0C"/>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4E7529"/>
    <w:rsid w:val="005060AA"/>
    <w:rsid w:val="00527BFA"/>
    <w:rsid w:val="005422FC"/>
    <w:rsid w:val="005426C9"/>
    <w:rsid w:val="005449AA"/>
    <w:rsid w:val="00550A7C"/>
    <w:rsid w:val="00563978"/>
    <w:rsid w:val="00564D41"/>
    <w:rsid w:val="00567214"/>
    <w:rsid w:val="005721BD"/>
    <w:rsid w:val="00574F57"/>
    <w:rsid w:val="00577051"/>
    <w:rsid w:val="00590D01"/>
    <w:rsid w:val="0059629C"/>
    <w:rsid w:val="005B018E"/>
    <w:rsid w:val="005B2F2C"/>
    <w:rsid w:val="005C120B"/>
    <w:rsid w:val="005C6E4F"/>
    <w:rsid w:val="005D2A24"/>
    <w:rsid w:val="005E125D"/>
    <w:rsid w:val="005F511B"/>
    <w:rsid w:val="005F5CAD"/>
    <w:rsid w:val="005F7918"/>
    <w:rsid w:val="006349DE"/>
    <w:rsid w:val="00637F76"/>
    <w:rsid w:val="0065420C"/>
    <w:rsid w:val="006633B0"/>
    <w:rsid w:val="00672B0B"/>
    <w:rsid w:val="006761A8"/>
    <w:rsid w:val="00681E59"/>
    <w:rsid w:val="0068203F"/>
    <w:rsid w:val="00696177"/>
    <w:rsid w:val="006A3133"/>
    <w:rsid w:val="006B740B"/>
    <w:rsid w:val="006D5C61"/>
    <w:rsid w:val="006D785C"/>
    <w:rsid w:val="006E67D3"/>
    <w:rsid w:val="0072332A"/>
    <w:rsid w:val="00724106"/>
    <w:rsid w:val="00725AF2"/>
    <w:rsid w:val="00727CA8"/>
    <w:rsid w:val="00746C63"/>
    <w:rsid w:val="0077309E"/>
    <w:rsid w:val="007734BB"/>
    <w:rsid w:val="00790B79"/>
    <w:rsid w:val="007A15B9"/>
    <w:rsid w:val="007A4893"/>
    <w:rsid w:val="007A6958"/>
    <w:rsid w:val="007A72CF"/>
    <w:rsid w:val="007B431D"/>
    <w:rsid w:val="007B46CC"/>
    <w:rsid w:val="007B4D27"/>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57E55"/>
    <w:rsid w:val="00960627"/>
    <w:rsid w:val="00964FD0"/>
    <w:rsid w:val="00984056"/>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66422"/>
    <w:rsid w:val="00AA0DF7"/>
    <w:rsid w:val="00AA184D"/>
    <w:rsid w:val="00AC0B05"/>
    <w:rsid w:val="00AC1BBE"/>
    <w:rsid w:val="00AD3D70"/>
    <w:rsid w:val="00AD6D3F"/>
    <w:rsid w:val="00AE23BB"/>
    <w:rsid w:val="00AE4FDE"/>
    <w:rsid w:val="00AF20FC"/>
    <w:rsid w:val="00AF468B"/>
    <w:rsid w:val="00B017CB"/>
    <w:rsid w:val="00B0724B"/>
    <w:rsid w:val="00B260E1"/>
    <w:rsid w:val="00B26F15"/>
    <w:rsid w:val="00B419E2"/>
    <w:rsid w:val="00B514B7"/>
    <w:rsid w:val="00B75EEE"/>
    <w:rsid w:val="00B81A88"/>
    <w:rsid w:val="00B8770C"/>
    <w:rsid w:val="00B97E84"/>
    <w:rsid w:val="00BB53E4"/>
    <w:rsid w:val="00BC0D42"/>
    <w:rsid w:val="00BD5D4C"/>
    <w:rsid w:val="00BE2777"/>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62F5E"/>
    <w:rsid w:val="00D66EB8"/>
    <w:rsid w:val="00DE5867"/>
    <w:rsid w:val="00DE7B5B"/>
    <w:rsid w:val="00E05FFC"/>
    <w:rsid w:val="00E06C02"/>
    <w:rsid w:val="00E32738"/>
    <w:rsid w:val="00E44E33"/>
    <w:rsid w:val="00E72547"/>
    <w:rsid w:val="00E73C28"/>
    <w:rsid w:val="00E7684A"/>
    <w:rsid w:val="00E812E1"/>
    <w:rsid w:val="00E97408"/>
    <w:rsid w:val="00F039D3"/>
    <w:rsid w:val="00F427BF"/>
    <w:rsid w:val="00F44B02"/>
    <w:rsid w:val="00F62AA1"/>
    <w:rsid w:val="00F633B4"/>
    <w:rsid w:val="00F670AF"/>
    <w:rsid w:val="00F70BA7"/>
    <w:rsid w:val="00F75ABF"/>
    <w:rsid w:val="00F83721"/>
    <w:rsid w:val="00F94201"/>
    <w:rsid w:val="00F951A8"/>
    <w:rsid w:val="00F96812"/>
    <w:rsid w:val="00FC3FEB"/>
    <w:rsid w:val="00FD4ACE"/>
    <w:rsid w:val="00FD76C2"/>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UnresolvedMention">
    <w:name w:val="Unresolved Mention"/>
    <w:basedOn w:val="Numatytasispastraiposriftas"/>
    <w:uiPriority w:val="99"/>
    <w:semiHidden/>
    <w:unhideWhenUsed/>
    <w:rsid w:val="00634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9612">
      <w:bodyDiv w:val="1"/>
      <w:marLeft w:val="0"/>
      <w:marRight w:val="0"/>
      <w:marTop w:val="0"/>
      <w:marBottom w:val="0"/>
      <w:divBdr>
        <w:top w:val="none" w:sz="0" w:space="0" w:color="auto"/>
        <w:left w:val="none" w:sz="0" w:space="0" w:color="auto"/>
        <w:bottom w:val="none" w:sz="0" w:space="0" w:color="auto"/>
        <w:right w:val="none" w:sz="0" w:space="0" w:color="auto"/>
      </w:divBdr>
    </w:div>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17</Pages>
  <Words>38210</Words>
  <Characters>21781</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3</cp:revision>
  <dcterms:created xsi:type="dcterms:W3CDTF">2025-11-27T10:24:00Z</dcterms:created>
  <dcterms:modified xsi:type="dcterms:W3CDTF">2025-11-27T11:49:00Z</dcterms:modified>
</cp:coreProperties>
</file>